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87EB0" w14:textId="71129C0F" w:rsidR="008A22CF" w:rsidRPr="00DA142B" w:rsidRDefault="008A22CF" w:rsidP="008A22CF">
      <w:pPr>
        <w:pStyle w:val="3GPPHeader"/>
        <w:spacing w:after="60"/>
        <w:rPr>
          <w:rFonts w:ascii="Times New Roman" w:hAnsi="Times New Roman" w:cs="Times New Roman"/>
          <w:sz w:val="32"/>
          <w:szCs w:val="32"/>
          <w:highlight w:val="yellow"/>
        </w:rPr>
      </w:pPr>
      <w:bookmarkStart w:id="0" w:name="_Hlk487029736"/>
      <w:bookmarkEnd w:id="0"/>
      <w:r w:rsidRPr="00DA142B">
        <w:rPr>
          <w:rFonts w:ascii="Times New Roman" w:hAnsi="Times New Roman" w:cs="Times New Roman"/>
        </w:rPr>
        <w:t>3GPP TSG-RAN WG4</w:t>
      </w:r>
      <w:r w:rsidR="001D4850" w:rsidRPr="00DA142B">
        <w:rPr>
          <w:rFonts w:ascii="Times New Roman" w:hAnsi="Times New Roman" w:cs="Times New Roman"/>
        </w:rPr>
        <w:t xml:space="preserve"> Meeting</w:t>
      </w:r>
      <w:r w:rsidR="005071CC" w:rsidRPr="00DA142B">
        <w:rPr>
          <w:rFonts w:ascii="Times New Roman" w:hAnsi="Times New Roman" w:cs="Times New Roman"/>
        </w:rPr>
        <w:t xml:space="preserve"> </w:t>
      </w:r>
      <w:r w:rsidR="005D1E89" w:rsidRPr="00DA142B">
        <w:rPr>
          <w:rFonts w:ascii="Times New Roman" w:hAnsi="Times New Roman" w:cs="Times New Roman"/>
        </w:rPr>
        <w:t>#</w:t>
      </w:r>
      <w:r w:rsidR="00992F6C" w:rsidRPr="00DA142B">
        <w:rPr>
          <w:rFonts w:ascii="Times New Roman" w:hAnsi="Times New Roman" w:cs="Times New Roman"/>
        </w:rPr>
        <w:t>10</w:t>
      </w:r>
      <w:r w:rsidR="00433A05">
        <w:rPr>
          <w:rFonts w:ascii="Times New Roman" w:hAnsi="Times New Roman" w:cs="Times New Roman"/>
        </w:rPr>
        <w:t>2</w:t>
      </w:r>
      <w:r w:rsidR="00DB6BB2" w:rsidRPr="00DA142B">
        <w:rPr>
          <w:rFonts w:ascii="Times New Roman" w:hAnsi="Times New Roman" w:cs="Times New Roman"/>
        </w:rPr>
        <w:t>-e</w:t>
      </w:r>
      <w:r w:rsidRPr="00DA142B">
        <w:rPr>
          <w:rFonts w:ascii="Times New Roman" w:hAnsi="Times New Roman" w:cs="Times New Roman"/>
        </w:rPr>
        <w:tab/>
      </w:r>
      <w:r w:rsidR="004B60B9" w:rsidRPr="00DA142B">
        <w:rPr>
          <w:rFonts w:ascii="Times New Roman" w:hAnsi="Times New Roman" w:cs="Times New Roman"/>
        </w:rPr>
        <w:t>R4-</w:t>
      </w:r>
      <w:r w:rsidR="005367CF" w:rsidRPr="005367CF">
        <w:t xml:space="preserve"> </w:t>
      </w:r>
      <w:r w:rsidR="005367CF" w:rsidRPr="005367CF">
        <w:rPr>
          <w:rFonts w:ascii="Times New Roman" w:hAnsi="Times New Roman" w:cs="Times New Roman"/>
        </w:rPr>
        <w:t>220</w:t>
      </w:r>
      <w:r w:rsidR="00DF3E27" w:rsidRPr="00DF3E27">
        <w:rPr>
          <w:rFonts w:ascii="Times New Roman" w:hAnsi="Times New Roman" w:cs="Times New Roman"/>
        </w:rPr>
        <w:t>3754</w:t>
      </w:r>
      <w:r w:rsidR="00B22FD2" w:rsidRPr="00DA142B">
        <w:rPr>
          <w:rFonts w:ascii="Times New Roman" w:hAnsi="Times New Roman" w:cs="Times New Roman"/>
        </w:rPr>
        <w:t xml:space="preserve"> </w:t>
      </w:r>
      <w:r w:rsidR="00E30DF4" w:rsidRPr="00DA142B">
        <w:rPr>
          <w:rFonts w:ascii="Times New Roman" w:hAnsi="Times New Roman" w:cs="Times New Roman"/>
        </w:rPr>
        <w:t xml:space="preserve"> </w:t>
      </w:r>
    </w:p>
    <w:p w14:paraId="500197F1" w14:textId="588DEE3A" w:rsidR="005D1E89" w:rsidRPr="00DA142B" w:rsidRDefault="00DB6BB2" w:rsidP="005D1E89">
      <w:pPr>
        <w:pStyle w:val="3GPPHeader"/>
        <w:rPr>
          <w:rFonts w:ascii="Times New Roman" w:hAnsi="Times New Roman" w:cs="Times New Roman"/>
        </w:rPr>
      </w:pPr>
      <w:bookmarkStart w:id="1" w:name="OLE_LINK3"/>
      <w:bookmarkStart w:id="2" w:name="OLE_LINK4"/>
      <w:r w:rsidRPr="00DA142B">
        <w:rPr>
          <w:rFonts w:ascii="Times New Roman" w:hAnsi="Times New Roman" w:cs="Times New Roman"/>
        </w:rPr>
        <w:t>Electronic</w:t>
      </w:r>
      <w:r w:rsidR="0095518F" w:rsidRPr="00DA142B">
        <w:rPr>
          <w:rFonts w:ascii="Times New Roman" w:hAnsi="Times New Roman" w:cs="Times New Roman"/>
        </w:rPr>
        <w:t xml:space="preserve"> </w:t>
      </w:r>
      <w:r w:rsidRPr="00DA142B">
        <w:rPr>
          <w:rFonts w:ascii="Times New Roman" w:hAnsi="Times New Roman" w:cs="Times New Roman"/>
        </w:rPr>
        <w:t>Meeting</w:t>
      </w:r>
      <w:r w:rsidR="00526BF8" w:rsidRPr="00DA142B">
        <w:rPr>
          <w:rFonts w:ascii="Times New Roman" w:hAnsi="Times New Roman" w:cs="Times New Roman"/>
        </w:rPr>
        <w:t xml:space="preserve">, </w:t>
      </w:r>
      <w:r w:rsidR="00433A05">
        <w:rPr>
          <w:rFonts w:ascii="Times New Roman" w:hAnsi="Times New Roman" w:cs="Times New Roman"/>
        </w:rPr>
        <w:t>Feb</w:t>
      </w:r>
      <w:r w:rsidR="00894FE0" w:rsidRPr="00DA142B">
        <w:rPr>
          <w:rFonts w:ascii="Times New Roman" w:hAnsi="Times New Roman" w:cs="Times New Roman"/>
        </w:rPr>
        <w:t>.</w:t>
      </w:r>
      <w:r w:rsidR="008463E0" w:rsidRPr="00DA142B">
        <w:rPr>
          <w:rFonts w:ascii="Times New Roman" w:hAnsi="Times New Roman" w:cs="Times New Roman"/>
        </w:rPr>
        <w:t xml:space="preserve"> </w:t>
      </w:r>
      <w:r w:rsidR="00433A05">
        <w:rPr>
          <w:rFonts w:ascii="Times New Roman" w:hAnsi="Times New Roman" w:cs="Times New Roman"/>
        </w:rPr>
        <w:t>21</w:t>
      </w:r>
      <w:r w:rsidR="00894FE0" w:rsidRPr="00DA142B">
        <w:rPr>
          <w:rFonts w:ascii="Times New Roman" w:hAnsi="Times New Roman" w:cs="Times New Roman"/>
        </w:rPr>
        <w:t xml:space="preserve"> –</w:t>
      </w:r>
      <w:r w:rsidR="008463E0" w:rsidRPr="00DA142B">
        <w:rPr>
          <w:rFonts w:ascii="Times New Roman" w:hAnsi="Times New Roman" w:cs="Times New Roman"/>
        </w:rPr>
        <w:t xml:space="preserve"> </w:t>
      </w:r>
      <w:r w:rsidR="00433A05">
        <w:rPr>
          <w:rFonts w:ascii="Times New Roman" w:hAnsi="Times New Roman" w:cs="Times New Roman"/>
        </w:rPr>
        <w:t>Mar</w:t>
      </w:r>
      <w:r w:rsidR="00894FE0" w:rsidRPr="00DA142B">
        <w:rPr>
          <w:rFonts w:ascii="Times New Roman" w:hAnsi="Times New Roman" w:cs="Times New Roman"/>
        </w:rPr>
        <w:t>.</w:t>
      </w:r>
      <w:r w:rsidR="00131EF3" w:rsidRPr="00DA142B">
        <w:rPr>
          <w:rFonts w:ascii="Times New Roman" w:hAnsi="Times New Roman" w:cs="Times New Roman"/>
        </w:rPr>
        <w:t xml:space="preserve"> </w:t>
      </w:r>
      <w:r w:rsidR="00433A05">
        <w:rPr>
          <w:rFonts w:ascii="Times New Roman" w:hAnsi="Times New Roman" w:cs="Times New Roman"/>
        </w:rPr>
        <w:t>03</w:t>
      </w:r>
      <w:r w:rsidR="009C717C" w:rsidRPr="00DA142B">
        <w:rPr>
          <w:rFonts w:ascii="Times New Roman" w:hAnsi="Times New Roman" w:cs="Times New Roman"/>
        </w:rPr>
        <w:t>,</w:t>
      </w:r>
      <w:r w:rsidR="005D1E89" w:rsidRPr="00DA142B">
        <w:rPr>
          <w:rFonts w:ascii="Times New Roman" w:hAnsi="Times New Roman" w:cs="Times New Roman"/>
        </w:rPr>
        <w:t xml:space="preserve"> 20</w:t>
      </w:r>
      <w:r w:rsidR="00ED1643" w:rsidRPr="00DA142B">
        <w:rPr>
          <w:rFonts w:ascii="Times New Roman" w:hAnsi="Times New Roman" w:cs="Times New Roman"/>
        </w:rPr>
        <w:t>2</w:t>
      </w:r>
      <w:r w:rsidR="00832C87">
        <w:rPr>
          <w:rFonts w:ascii="Times New Roman" w:hAnsi="Times New Roman" w:cs="Times New Roman"/>
        </w:rPr>
        <w:t>2</w:t>
      </w:r>
    </w:p>
    <w:bookmarkEnd w:id="1"/>
    <w:bookmarkEnd w:id="2"/>
    <w:p w14:paraId="65F55581" w14:textId="77777777" w:rsidR="008A22CF" w:rsidRPr="00DA142B" w:rsidRDefault="008A22CF" w:rsidP="008A22CF">
      <w:pPr>
        <w:pStyle w:val="3GPPHeader"/>
        <w:rPr>
          <w:rFonts w:ascii="Times New Roman" w:hAnsi="Times New Roman" w:cs="Times New Roman"/>
          <w:sz w:val="21"/>
          <w:szCs w:val="21"/>
        </w:rPr>
      </w:pPr>
    </w:p>
    <w:p w14:paraId="0FDE225D" w14:textId="24D63F80" w:rsidR="008A22CF" w:rsidRPr="00DA142B" w:rsidRDefault="008A22CF" w:rsidP="008A22CF">
      <w:pPr>
        <w:pStyle w:val="3GPPHeader"/>
        <w:rPr>
          <w:rFonts w:ascii="Times New Roman" w:hAnsi="Times New Roman" w:cs="Times New Roman"/>
          <w:sz w:val="22"/>
        </w:rPr>
      </w:pPr>
      <w:r w:rsidRPr="00DA142B">
        <w:rPr>
          <w:rFonts w:ascii="Times New Roman" w:hAnsi="Times New Roman" w:cs="Times New Roman"/>
          <w:sz w:val="22"/>
        </w:rPr>
        <w:t>Agenda Item:</w:t>
      </w:r>
      <w:r w:rsidRPr="00DA142B">
        <w:rPr>
          <w:rFonts w:ascii="Times New Roman" w:hAnsi="Times New Roman" w:cs="Times New Roman"/>
          <w:sz w:val="22"/>
        </w:rPr>
        <w:tab/>
      </w:r>
      <w:r w:rsidR="00433A05">
        <w:rPr>
          <w:rFonts w:ascii="Times New Roman" w:hAnsi="Times New Roman" w:cs="Times New Roman"/>
          <w:sz w:val="22"/>
        </w:rPr>
        <w:t>10</w:t>
      </w:r>
      <w:r w:rsidR="00CD24EC" w:rsidRPr="00DA142B">
        <w:rPr>
          <w:rFonts w:ascii="Times New Roman" w:hAnsi="Times New Roman" w:cs="Times New Roman"/>
          <w:sz w:val="22"/>
        </w:rPr>
        <w:t>.</w:t>
      </w:r>
      <w:r w:rsidR="00992F6C" w:rsidRPr="00DA142B">
        <w:rPr>
          <w:rFonts w:ascii="Times New Roman" w:hAnsi="Times New Roman" w:cs="Times New Roman"/>
          <w:sz w:val="22"/>
        </w:rPr>
        <w:t>9</w:t>
      </w:r>
      <w:r w:rsidR="00CD24EC" w:rsidRPr="00DA142B">
        <w:rPr>
          <w:rFonts w:ascii="Times New Roman" w:hAnsi="Times New Roman" w:cs="Times New Roman"/>
          <w:sz w:val="22"/>
        </w:rPr>
        <w:t>.</w:t>
      </w:r>
      <w:r w:rsidR="00433A05">
        <w:rPr>
          <w:rFonts w:ascii="Times New Roman" w:hAnsi="Times New Roman" w:cs="Times New Roman"/>
          <w:sz w:val="22"/>
        </w:rPr>
        <w:t>3</w:t>
      </w:r>
      <w:r w:rsidR="008D235D" w:rsidRPr="00DA142B">
        <w:rPr>
          <w:rFonts w:ascii="Times New Roman" w:hAnsi="Times New Roman" w:cs="Times New Roman"/>
          <w:sz w:val="22"/>
        </w:rPr>
        <w:t>.</w:t>
      </w:r>
      <w:r w:rsidR="00433A05">
        <w:rPr>
          <w:rFonts w:ascii="Times New Roman" w:hAnsi="Times New Roman" w:cs="Times New Roman"/>
          <w:sz w:val="22"/>
        </w:rPr>
        <w:t>3</w:t>
      </w:r>
    </w:p>
    <w:p w14:paraId="57D8FDDC" w14:textId="044693C4" w:rsidR="008A22CF" w:rsidRPr="00DA142B" w:rsidRDefault="008A22CF" w:rsidP="008A22CF">
      <w:pPr>
        <w:pStyle w:val="3GPPHeader"/>
        <w:rPr>
          <w:rFonts w:ascii="Times New Roman" w:hAnsi="Times New Roman" w:cs="Times New Roman"/>
          <w:sz w:val="22"/>
        </w:rPr>
      </w:pPr>
      <w:r w:rsidRPr="00DA142B">
        <w:rPr>
          <w:rFonts w:ascii="Times New Roman" w:hAnsi="Times New Roman" w:cs="Times New Roman"/>
          <w:sz w:val="22"/>
        </w:rPr>
        <w:t>Source:</w:t>
      </w:r>
      <w:r w:rsidRPr="00DA142B">
        <w:rPr>
          <w:rFonts w:ascii="Times New Roman" w:hAnsi="Times New Roman" w:cs="Times New Roman"/>
          <w:sz w:val="22"/>
        </w:rPr>
        <w:tab/>
      </w:r>
      <w:r w:rsidR="00131D1B" w:rsidRPr="00DA142B">
        <w:rPr>
          <w:rFonts w:ascii="Times New Roman" w:hAnsi="Times New Roman" w:cs="Times New Roman"/>
          <w:sz w:val="22"/>
        </w:rPr>
        <w:t>Apple</w:t>
      </w:r>
    </w:p>
    <w:p w14:paraId="3A8FC3FA" w14:textId="6A214E30" w:rsidR="008A22CF" w:rsidRPr="00DA142B" w:rsidRDefault="008A22CF" w:rsidP="00440542">
      <w:pPr>
        <w:pStyle w:val="3GPPHeader"/>
        <w:ind w:left="1701" w:hanging="1701"/>
        <w:rPr>
          <w:rFonts w:ascii="Times New Roman" w:hAnsi="Times New Roman" w:cs="Times New Roman"/>
          <w:sz w:val="22"/>
        </w:rPr>
      </w:pPr>
      <w:r w:rsidRPr="00DA142B">
        <w:rPr>
          <w:rFonts w:ascii="Times New Roman" w:hAnsi="Times New Roman" w:cs="Times New Roman"/>
          <w:sz w:val="22"/>
        </w:rPr>
        <w:t>Title:</w:t>
      </w:r>
      <w:r w:rsidRPr="00DA142B">
        <w:rPr>
          <w:rFonts w:ascii="Times New Roman" w:hAnsi="Times New Roman" w:cs="Times New Roman"/>
          <w:sz w:val="22"/>
        </w:rPr>
        <w:tab/>
      </w:r>
      <w:r w:rsidR="00CD24EC" w:rsidRPr="00DA142B">
        <w:rPr>
          <w:rFonts w:ascii="Times New Roman" w:hAnsi="Times New Roman" w:cs="Times New Roman"/>
          <w:sz w:val="22"/>
        </w:rPr>
        <w:t xml:space="preserve">Discussion on </w:t>
      </w:r>
      <w:r w:rsidR="00994847" w:rsidRPr="00DA142B">
        <w:rPr>
          <w:rFonts w:ascii="Times New Roman" w:hAnsi="Times New Roman" w:cs="Times New Roman"/>
          <w:sz w:val="22"/>
        </w:rPr>
        <w:t xml:space="preserve">the </w:t>
      </w:r>
      <w:r w:rsidR="00364636" w:rsidRPr="00DA142B">
        <w:rPr>
          <w:rFonts w:ascii="Times New Roman" w:hAnsi="Times New Roman" w:cs="Times New Roman"/>
          <w:sz w:val="22"/>
        </w:rPr>
        <w:t>timing</w:t>
      </w:r>
      <w:r w:rsidR="00A81123" w:rsidRPr="00DA142B">
        <w:rPr>
          <w:rFonts w:ascii="Times New Roman" w:hAnsi="Times New Roman" w:cs="Times New Roman"/>
          <w:sz w:val="22"/>
        </w:rPr>
        <w:t xml:space="preserve"> requirement </w:t>
      </w:r>
      <w:r w:rsidR="00994847" w:rsidRPr="00DA142B">
        <w:rPr>
          <w:rFonts w:ascii="Times New Roman" w:hAnsi="Times New Roman" w:cs="Times New Roman"/>
          <w:sz w:val="22"/>
        </w:rPr>
        <w:t xml:space="preserve">in </w:t>
      </w:r>
      <w:r w:rsidR="00992F6C" w:rsidRPr="00DA142B">
        <w:rPr>
          <w:rFonts w:ascii="Times New Roman" w:hAnsi="Times New Roman" w:cs="Times New Roman"/>
          <w:sz w:val="22"/>
        </w:rPr>
        <w:t xml:space="preserve">FR2 HST </w:t>
      </w:r>
      <w:r w:rsidR="00CD24EC" w:rsidRPr="00DA142B">
        <w:rPr>
          <w:rFonts w:ascii="Times New Roman" w:hAnsi="Times New Roman" w:cs="Times New Roman"/>
          <w:sz w:val="22"/>
        </w:rPr>
        <w:t xml:space="preserve">RRM </w:t>
      </w:r>
      <w:r w:rsidR="00A81123" w:rsidRPr="00DA142B">
        <w:rPr>
          <w:rFonts w:ascii="Times New Roman" w:hAnsi="Times New Roman" w:cs="Times New Roman"/>
          <w:sz w:val="22"/>
        </w:rPr>
        <w:t xml:space="preserve"> </w:t>
      </w:r>
      <w:r w:rsidR="005D7540" w:rsidRPr="00DA142B">
        <w:rPr>
          <w:rFonts w:ascii="Times New Roman" w:hAnsi="Times New Roman" w:cs="Times New Roman"/>
          <w:sz w:val="22"/>
        </w:rPr>
        <w:t xml:space="preserve"> </w:t>
      </w:r>
      <w:r w:rsidR="00E30DF4" w:rsidRPr="00DA142B">
        <w:rPr>
          <w:rFonts w:ascii="Times New Roman" w:hAnsi="Times New Roman" w:cs="Times New Roman"/>
          <w:sz w:val="22"/>
        </w:rPr>
        <w:t xml:space="preserve"> </w:t>
      </w:r>
    </w:p>
    <w:p w14:paraId="385E2C9B" w14:textId="5B6E49A1" w:rsidR="008A22CF" w:rsidRPr="00DA142B" w:rsidRDefault="008A22CF" w:rsidP="008A22CF">
      <w:pPr>
        <w:pStyle w:val="3GPPHeader"/>
        <w:rPr>
          <w:rFonts w:ascii="Times New Roman" w:hAnsi="Times New Roman" w:cs="Times New Roman"/>
          <w:sz w:val="22"/>
        </w:rPr>
      </w:pPr>
      <w:r w:rsidRPr="00DA142B">
        <w:rPr>
          <w:rFonts w:ascii="Times New Roman" w:hAnsi="Times New Roman" w:cs="Times New Roman"/>
          <w:sz w:val="22"/>
        </w:rPr>
        <w:t>Document for:</w:t>
      </w:r>
      <w:r w:rsidRPr="00DA142B">
        <w:rPr>
          <w:rFonts w:ascii="Times New Roman" w:hAnsi="Times New Roman" w:cs="Times New Roman"/>
          <w:sz w:val="22"/>
        </w:rPr>
        <w:tab/>
      </w:r>
      <w:r w:rsidR="00754F0A" w:rsidRPr="00DA142B">
        <w:rPr>
          <w:rFonts w:ascii="Times New Roman" w:hAnsi="Times New Roman" w:cs="Times New Roman"/>
          <w:sz w:val="22"/>
        </w:rPr>
        <w:t>Discussion</w:t>
      </w:r>
    </w:p>
    <w:p w14:paraId="1DE8240F" w14:textId="3E02A313" w:rsidR="009B01F8" w:rsidRPr="00DA142B" w:rsidRDefault="009B01F8" w:rsidP="009B01F8">
      <w:pPr>
        <w:pStyle w:val="Heading1"/>
        <w:rPr>
          <w:rFonts w:ascii="Times New Roman" w:hAnsi="Times New Roman"/>
          <w:sz w:val="32"/>
          <w:szCs w:val="18"/>
          <w:lang w:val="en-US"/>
        </w:rPr>
      </w:pPr>
      <w:r w:rsidRPr="00DA142B">
        <w:rPr>
          <w:rFonts w:ascii="Times New Roman" w:hAnsi="Times New Roman"/>
          <w:sz w:val="32"/>
          <w:szCs w:val="18"/>
          <w:lang w:val="en-US"/>
        </w:rPr>
        <w:t>1</w:t>
      </w:r>
      <w:r w:rsidRPr="00DA142B">
        <w:rPr>
          <w:rFonts w:ascii="Times New Roman" w:hAnsi="Times New Roman"/>
          <w:sz w:val="32"/>
          <w:szCs w:val="18"/>
          <w:lang w:val="en-US"/>
        </w:rPr>
        <w:tab/>
        <w:t>Introduction</w:t>
      </w:r>
    </w:p>
    <w:p w14:paraId="679EECE4" w14:textId="5D735CE7" w:rsidR="00FD38C5" w:rsidRPr="00DA142B" w:rsidRDefault="00FD38C5" w:rsidP="00FD38C5">
      <w:pPr>
        <w:pStyle w:val="0Maintext"/>
        <w:spacing w:after="120" w:afterAutospacing="0" w:line="240" w:lineRule="auto"/>
        <w:ind w:firstLine="0"/>
        <w:rPr>
          <w:rFonts w:ascii="Times New Roman" w:hAnsi="Times New Roman" w:cs="Times New Roman"/>
        </w:rPr>
      </w:pPr>
      <w:r w:rsidRPr="00DA142B">
        <w:rPr>
          <w:rFonts w:ascii="Times New Roman" w:hAnsi="Times New Roman" w:cs="Times New Roman"/>
          <w:lang w:val="en-US"/>
        </w:rPr>
        <w:t xml:space="preserve">In </w:t>
      </w:r>
      <w:r w:rsidRPr="00DA142B">
        <w:rPr>
          <w:rFonts w:ascii="Times New Roman" w:hAnsi="Times New Roman" w:cs="Times New Roman"/>
        </w:rPr>
        <w:t xml:space="preserve">Rel-17 </w:t>
      </w:r>
      <w:r w:rsidR="00CD24EC" w:rsidRPr="00DA142B">
        <w:rPr>
          <w:rFonts w:ascii="Times New Roman" w:hAnsi="Times New Roman" w:cs="Times New Roman"/>
        </w:rPr>
        <w:t xml:space="preserve">NR support for </w:t>
      </w:r>
      <w:r w:rsidR="00FA0EAD" w:rsidRPr="00DA142B">
        <w:rPr>
          <w:rFonts w:ascii="Times New Roman" w:hAnsi="Times New Roman" w:cs="Times New Roman"/>
        </w:rPr>
        <w:t>high-speed</w:t>
      </w:r>
      <w:r w:rsidR="00CD24EC" w:rsidRPr="00DA142B">
        <w:rPr>
          <w:rFonts w:ascii="Times New Roman" w:hAnsi="Times New Roman" w:cs="Times New Roman"/>
        </w:rPr>
        <w:t xml:space="preserve"> train scenario in FR2</w:t>
      </w:r>
      <w:r w:rsidRPr="00DA142B">
        <w:rPr>
          <w:rFonts w:ascii="Times New Roman" w:hAnsi="Times New Roman" w:cs="Times New Roman"/>
        </w:rPr>
        <w:t xml:space="preserve"> [1],</w:t>
      </w:r>
      <w:r w:rsidR="00CD24EC" w:rsidRPr="00DA142B">
        <w:rPr>
          <w:rFonts w:ascii="Times New Roman" w:hAnsi="Times New Roman" w:cs="Times New Roman"/>
        </w:rPr>
        <w:t xml:space="preserve"> potential RRM enhancement is </w:t>
      </w:r>
      <w:r w:rsidRPr="00DA142B">
        <w:rPr>
          <w:rFonts w:ascii="Times New Roman" w:hAnsi="Times New Roman" w:cs="Times New Roman"/>
        </w:rPr>
        <w:t xml:space="preserve">proposed: </w:t>
      </w:r>
    </w:p>
    <w:p w14:paraId="57B0BFC4" w14:textId="7E6044EE" w:rsidR="00CD24EC" w:rsidRPr="00DA142B" w:rsidRDefault="00CD24EC" w:rsidP="00550BD3">
      <w:pPr>
        <w:numPr>
          <w:ilvl w:val="1"/>
          <w:numId w:val="4"/>
        </w:numPr>
        <w:overflowPunct w:val="0"/>
        <w:autoSpaceDE w:val="0"/>
        <w:autoSpaceDN w:val="0"/>
        <w:adjustRightInd w:val="0"/>
        <w:ind w:hanging="418"/>
        <w:jc w:val="both"/>
        <w:textAlignment w:val="baseline"/>
        <w:rPr>
          <w:sz w:val="20"/>
          <w:szCs w:val="20"/>
          <w:lang w:val="en-GB" w:eastAsia="en-US"/>
        </w:rPr>
      </w:pPr>
      <w:r w:rsidRPr="00DA142B">
        <w:rPr>
          <w:sz w:val="20"/>
          <w:szCs w:val="20"/>
          <w:lang w:val="en-GB" w:eastAsia="en-US"/>
        </w:rPr>
        <w:t xml:space="preserve">Study and identify RRM requirements </w:t>
      </w:r>
      <w:r w:rsidR="002220DE" w:rsidRPr="00DA142B">
        <w:rPr>
          <w:sz w:val="20"/>
          <w:szCs w:val="20"/>
          <w:lang w:val="en-GB" w:eastAsia="en-US"/>
        </w:rPr>
        <w:t>impact</w:t>
      </w:r>
      <w:r w:rsidRPr="00DA142B">
        <w:rPr>
          <w:sz w:val="20"/>
          <w:szCs w:val="20"/>
          <w:lang w:val="en-GB" w:eastAsia="en-US"/>
        </w:rPr>
        <w:t xml:space="preserve"> and possible enhancement for </w:t>
      </w:r>
    </w:p>
    <w:p w14:paraId="32B9A1E3" w14:textId="77777777" w:rsidR="00CD24EC" w:rsidRPr="00DA142B" w:rsidRDefault="00CD24EC" w:rsidP="00550BD3">
      <w:pPr>
        <w:numPr>
          <w:ilvl w:val="2"/>
          <w:numId w:val="6"/>
        </w:numPr>
        <w:overflowPunct w:val="0"/>
        <w:autoSpaceDE w:val="0"/>
        <w:autoSpaceDN w:val="0"/>
        <w:adjustRightInd w:val="0"/>
        <w:ind w:hanging="418"/>
        <w:jc w:val="both"/>
        <w:textAlignment w:val="baseline"/>
        <w:rPr>
          <w:sz w:val="20"/>
          <w:szCs w:val="20"/>
          <w:lang w:val="en-GB" w:eastAsia="en-US"/>
        </w:rPr>
      </w:pPr>
      <w:r w:rsidRPr="00DA142B">
        <w:rPr>
          <w:sz w:val="20"/>
          <w:szCs w:val="20"/>
          <w:lang w:val="en-GB" w:eastAsia="en-US"/>
        </w:rPr>
        <w:t xml:space="preserve">Idle/inactive mode cell reselection requirements enhancement </w:t>
      </w:r>
    </w:p>
    <w:p w14:paraId="16845995" w14:textId="77777777" w:rsidR="00CD24EC" w:rsidRPr="00DA142B" w:rsidRDefault="00CD24EC" w:rsidP="00550BD3">
      <w:pPr>
        <w:numPr>
          <w:ilvl w:val="2"/>
          <w:numId w:val="6"/>
        </w:numPr>
        <w:overflowPunct w:val="0"/>
        <w:autoSpaceDE w:val="0"/>
        <w:autoSpaceDN w:val="0"/>
        <w:adjustRightInd w:val="0"/>
        <w:ind w:hanging="418"/>
        <w:jc w:val="both"/>
        <w:textAlignment w:val="baseline"/>
        <w:rPr>
          <w:sz w:val="20"/>
          <w:szCs w:val="20"/>
          <w:lang w:val="en-GB" w:eastAsia="en-US"/>
        </w:rPr>
      </w:pPr>
      <w:r w:rsidRPr="00DA142B">
        <w:rPr>
          <w:sz w:val="20"/>
          <w:szCs w:val="20"/>
          <w:lang w:val="en-GB" w:eastAsia="en-US"/>
        </w:rPr>
        <w:t>Connected mode requirements</w:t>
      </w:r>
    </w:p>
    <w:p w14:paraId="6E6D73FB" w14:textId="77777777" w:rsidR="00CD24EC" w:rsidRPr="00DA142B" w:rsidRDefault="00CD24EC" w:rsidP="00550BD3">
      <w:pPr>
        <w:numPr>
          <w:ilvl w:val="3"/>
          <w:numId w:val="5"/>
        </w:numPr>
        <w:overflowPunct w:val="0"/>
        <w:autoSpaceDE w:val="0"/>
        <w:autoSpaceDN w:val="0"/>
        <w:adjustRightInd w:val="0"/>
        <w:ind w:hanging="418"/>
        <w:jc w:val="both"/>
        <w:textAlignment w:val="baseline"/>
        <w:rPr>
          <w:sz w:val="20"/>
          <w:szCs w:val="20"/>
          <w:lang w:val="en-GB" w:eastAsia="en-US"/>
        </w:rPr>
      </w:pPr>
      <w:r w:rsidRPr="00DA142B">
        <w:rPr>
          <w:sz w:val="20"/>
          <w:szCs w:val="20"/>
          <w:lang w:val="en-GB" w:eastAsia="en-US"/>
        </w:rPr>
        <w:t xml:space="preserve">Handover delay requirement </w:t>
      </w:r>
    </w:p>
    <w:p w14:paraId="78074FA1" w14:textId="77777777" w:rsidR="00CD24EC" w:rsidRPr="00DA142B" w:rsidRDefault="00CD24EC" w:rsidP="00550BD3">
      <w:pPr>
        <w:numPr>
          <w:ilvl w:val="3"/>
          <w:numId w:val="5"/>
        </w:numPr>
        <w:overflowPunct w:val="0"/>
        <w:autoSpaceDE w:val="0"/>
        <w:autoSpaceDN w:val="0"/>
        <w:adjustRightInd w:val="0"/>
        <w:ind w:hanging="418"/>
        <w:jc w:val="both"/>
        <w:textAlignment w:val="baseline"/>
        <w:rPr>
          <w:sz w:val="20"/>
          <w:szCs w:val="20"/>
          <w:lang w:val="en-GB" w:eastAsia="en-US"/>
        </w:rPr>
      </w:pPr>
      <w:r w:rsidRPr="00DA142B">
        <w:rPr>
          <w:sz w:val="20"/>
          <w:szCs w:val="20"/>
          <w:lang w:val="en-GB" w:eastAsia="en-US"/>
        </w:rPr>
        <w:t xml:space="preserve">Measurement requirements including both L1 and SSB based L3 measurement </w:t>
      </w:r>
    </w:p>
    <w:p w14:paraId="4B86BF9C" w14:textId="77777777" w:rsidR="00CD24EC" w:rsidRPr="00DA142B" w:rsidRDefault="00CD24EC" w:rsidP="00550BD3">
      <w:pPr>
        <w:numPr>
          <w:ilvl w:val="3"/>
          <w:numId w:val="5"/>
        </w:numPr>
        <w:overflowPunct w:val="0"/>
        <w:autoSpaceDE w:val="0"/>
        <w:autoSpaceDN w:val="0"/>
        <w:adjustRightInd w:val="0"/>
        <w:ind w:hanging="418"/>
        <w:jc w:val="both"/>
        <w:textAlignment w:val="baseline"/>
        <w:rPr>
          <w:sz w:val="20"/>
          <w:szCs w:val="20"/>
          <w:lang w:val="en-GB" w:eastAsia="en-US"/>
        </w:rPr>
      </w:pPr>
      <w:r w:rsidRPr="00DA142B">
        <w:rPr>
          <w:sz w:val="20"/>
          <w:szCs w:val="20"/>
          <w:lang w:val="en-GB" w:eastAsia="en-US"/>
        </w:rPr>
        <w:t>Beam management requirements including beam failure detection, candidate beam detection performance requirements</w:t>
      </w:r>
    </w:p>
    <w:p w14:paraId="0B71A1B6" w14:textId="77777777" w:rsidR="00CD24EC" w:rsidRPr="00DA142B" w:rsidRDefault="00CD24EC" w:rsidP="00550BD3">
      <w:pPr>
        <w:numPr>
          <w:ilvl w:val="3"/>
          <w:numId w:val="5"/>
        </w:numPr>
        <w:overflowPunct w:val="0"/>
        <w:autoSpaceDE w:val="0"/>
        <w:autoSpaceDN w:val="0"/>
        <w:adjustRightInd w:val="0"/>
        <w:ind w:hanging="418"/>
        <w:jc w:val="both"/>
        <w:textAlignment w:val="baseline"/>
        <w:rPr>
          <w:sz w:val="20"/>
          <w:szCs w:val="20"/>
          <w:lang w:val="en-GB" w:eastAsia="en-US"/>
        </w:rPr>
      </w:pPr>
      <w:r w:rsidRPr="00DA142B">
        <w:rPr>
          <w:sz w:val="20"/>
          <w:szCs w:val="20"/>
          <w:lang w:val="en-GB" w:eastAsia="en-US"/>
        </w:rPr>
        <w:t xml:space="preserve">Other requirements if identified </w:t>
      </w:r>
    </w:p>
    <w:p w14:paraId="1DDC8850" w14:textId="77777777" w:rsidR="00CD24EC" w:rsidRPr="00DA142B" w:rsidRDefault="00CD24EC" w:rsidP="00FD38C5">
      <w:pPr>
        <w:pStyle w:val="0Maintext"/>
        <w:spacing w:after="120" w:afterAutospacing="0" w:line="240" w:lineRule="auto"/>
        <w:ind w:firstLine="0"/>
        <w:rPr>
          <w:rFonts w:ascii="Times New Roman" w:hAnsi="Times New Roman" w:cs="Times New Roman"/>
        </w:rPr>
      </w:pPr>
    </w:p>
    <w:p w14:paraId="2F0E18A4" w14:textId="3E72FBEC" w:rsidR="00E72420" w:rsidRPr="00DA142B" w:rsidRDefault="00E72420" w:rsidP="00E72420">
      <w:pPr>
        <w:rPr>
          <w:sz w:val="20"/>
          <w:szCs w:val="20"/>
        </w:rPr>
      </w:pPr>
      <w:r w:rsidRPr="00DA142B">
        <w:rPr>
          <w:sz w:val="20"/>
          <w:szCs w:val="20"/>
        </w:rPr>
        <w:t>[2,3] captures RRM related discussion in RAN4 10</w:t>
      </w:r>
      <w:r w:rsidR="0099623E">
        <w:rPr>
          <w:sz w:val="20"/>
          <w:szCs w:val="20"/>
        </w:rPr>
        <w:t>1</w:t>
      </w:r>
      <w:r w:rsidRPr="00DA142B">
        <w:rPr>
          <w:sz w:val="20"/>
          <w:szCs w:val="20"/>
        </w:rPr>
        <w:t xml:space="preserve">-e. </w:t>
      </w:r>
    </w:p>
    <w:p w14:paraId="0544B17A" w14:textId="77777777" w:rsidR="00E72420" w:rsidRPr="00DA142B" w:rsidRDefault="00E72420" w:rsidP="005970D4">
      <w:pPr>
        <w:rPr>
          <w:sz w:val="20"/>
          <w:szCs w:val="20"/>
        </w:rPr>
      </w:pPr>
    </w:p>
    <w:p w14:paraId="5579FF64" w14:textId="2884AF45" w:rsidR="008D235D" w:rsidRPr="00DA142B" w:rsidRDefault="005970D4" w:rsidP="005970D4">
      <w:pPr>
        <w:rPr>
          <w:sz w:val="20"/>
          <w:szCs w:val="20"/>
        </w:rPr>
      </w:pPr>
      <w:r w:rsidRPr="00DA142B">
        <w:rPr>
          <w:sz w:val="20"/>
          <w:szCs w:val="20"/>
        </w:rPr>
        <w:t>In this paper, we</w:t>
      </w:r>
      <w:r w:rsidR="00BC0F91" w:rsidRPr="00DA142B">
        <w:rPr>
          <w:sz w:val="20"/>
          <w:szCs w:val="20"/>
        </w:rPr>
        <w:t xml:space="preserve"> </w:t>
      </w:r>
      <w:r w:rsidR="009C4200" w:rsidRPr="00DA142B">
        <w:rPr>
          <w:sz w:val="20"/>
          <w:szCs w:val="20"/>
        </w:rPr>
        <w:t>discuss</w:t>
      </w:r>
      <w:r w:rsidR="00BC0F91" w:rsidRPr="00DA142B">
        <w:rPr>
          <w:sz w:val="20"/>
          <w:szCs w:val="20"/>
        </w:rPr>
        <w:t xml:space="preserve"> </w:t>
      </w:r>
      <w:r w:rsidR="001B2FDC" w:rsidRPr="00DA142B">
        <w:rPr>
          <w:sz w:val="20"/>
          <w:szCs w:val="20"/>
        </w:rPr>
        <w:t>the timing requirement for FR2 HST</w:t>
      </w:r>
      <w:r w:rsidR="00A81123" w:rsidRPr="00DA142B">
        <w:rPr>
          <w:sz w:val="20"/>
          <w:szCs w:val="20"/>
        </w:rPr>
        <w:t xml:space="preserve">. </w:t>
      </w:r>
    </w:p>
    <w:p w14:paraId="3036468D" w14:textId="4C94D690" w:rsidR="005305C2" w:rsidRPr="00DA142B" w:rsidRDefault="009B01F8" w:rsidP="00DE5217">
      <w:pPr>
        <w:pStyle w:val="Heading1"/>
        <w:rPr>
          <w:rFonts w:ascii="Times New Roman" w:hAnsi="Times New Roman"/>
          <w:sz w:val="32"/>
          <w:szCs w:val="32"/>
          <w:lang w:val="en-US"/>
        </w:rPr>
      </w:pPr>
      <w:r w:rsidRPr="00DA142B">
        <w:rPr>
          <w:rFonts w:ascii="Times New Roman" w:hAnsi="Times New Roman"/>
          <w:sz w:val="32"/>
          <w:szCs w:val="32"/>
          <w:lang w:val="en-US"/>
        </w:rPr>
        <w:t>2</w:t>
      </w:r>
      <w:r w:rsidRPr="00DA142B">
        <w:rPr>
          <w:rFonts w:ascii="Times New Roman" w:hAnsi="Times New Roman"/>
          <w:sz w:val="32"/>
          <w:szCs w:val="32"/>
          <w:lang w:val="en-US"/>
        </w:rPr>
        <w:tab/>
      </w:r>
      <w:r w:rsidR="006913F6" w:rsidRPr="00DA142B">
        <w:rPr>
          <w:rFonts w:ascii="Times New Roman" w:hAnsi="Times New Roman"/>
          <w:sz w:val="32"/>
          <w:szCs w:val="32"/>
          <w:lang w:val="en-US"/>
        </w:rPr>
        <w:t>Discussion</w:t>
      </w:r>
    </w:p>
    <w:p w14:paraId="4F5C3F4C" w14:textId="0A021AE4" w:rsidR="00364636" w:rsidRDefault="00092810" w:rsidP="002B385C">
      <w:pPr>
        <w:rPr>
          <w:sz w:val="20"/>
          <w:szCs w:val="20"/>
        </w:rPr>
      </w:pPr>
      <w:r w:rsidRPr="00DA142B">
        <w:rPr>
          <w:sz w:val="20"/>
          <w:szCs w:val="20"/>
        </w:rPr>
        <w:t>Large propagation delay issue has been identified in the deployment scenario discussion</w:t>
      </w:r>
      <w:r w:rsidR="00E72420" w:rsidRPr="00DA142B">
        <w:rPr>
          <w:sz w:val="20"/>
          <w:szCs w:val="20"/>
        </w:rPr>
        <w:t xml:space="preserve">, particularly for </w:t>
      </w:r>
      <w:proofErr w:type="spellStart"/>
      <w:r w:rsidR="00E72420" w:rsidRPr="00DA142B">
        <w:rPr>
          <w:sz w:val="20"/>
          <w:szCs w:val="20"/>
        </w:rPr>
        <w:t>uni</w:t>
      </w:r>
      <w:proofErr w:type="spellEnd"/>
      <w:r w:rsidR="00E72420" w:rsidRPr="00DA142B">
        <w:rPr>
          <w:sz w:val="20"/>
          <w:szCs w:val="20"/>
        </w:rPr>
        <w:t>-directional deployment.</w:t>
      </w:r>
      <w:r w:rsidRPr="00DA142B">
        <w:rPr>
          <w:sz w:val="20"/>
          <w:szCs w:val="20"/>
        </w:rPr>
        <w:t xml:space="preserve"> </w:t>
      </w:r>
    </w:p>
    <w:p w14:paraId="0DCE4ECF" w14:textId="3EB21498" w:rsidR="003F32FE" w:rsidRDefault="003F32FE" w:rsidP="002B385C">
      <w:pPr>
        <w:rPr>
          <w:sz w:val="20"/>
          <w:szCs w:val="20"/>
        </w:rPr>
      </w:pPr>
    </w:p>
    <w:p w14:paraId="50CCEA4D" w14:textId="56E7A621" w:rsidR="003F32FE" w:rsidRDefault="003F32FE" w:rsidP="002B385C">
      <w:pPr>
        <w:rPr>
          <w:sz w:val="20"/>
          <w:szCs w:val="20"/>
        </w:rPr>
      </w:pPr>
      <w:r>
        <w:rPr>
          <w:sz w:val="20"/>
          <w:szCs w:val="20"/>
        </w:rPr>
        <w:t>The following agreements are captured in [</w:t>
      </w:r>
      <w:r w:rsidR="00297A2F">
        <w:rPr>
          <w:sz w:val="20"/>
          <w:szCs w:val="20"/>
        </w:rPr>
        <w:t>2</w:t>
      </w:r>
      <w:r>
        <w:rPr>
          <w:sz w:val="20"/>
          <w:szCs w:val="20"/>
        </w:rPr>
        <w:t xml:space="preserve">]. </w:t>
      </w:r>
    </w:p>
    <w:p w14:paraId="78B97FE1" w14:textId="7F6BCD9A" w:rsidR="003F32FE" w:rsidRDefault="003F32FE" w:rsidP="002B385C">
      <w:pPr>
        <w:rPr>
          <w:sz w:val="20"/>
          <w:szCs w:val="20"/>
        </w:rPr>
      </w:pPr>
    </w:p>
    <w:p w14:paraId="4075C04E" w14:textId="60E77FBF" w:rsidR="007C3B68" w:rsidRPr="00DA142B" w:rsidRDefault="00E72420" w:rsidP="002B385C">
      <w:pPr>
        <w:rPr>
          <w:sz w:val="20"/>
          <w:szCs w:val="20"/>
        </w:rPr>
      </w:pPr>
      <w:r w:rsidRPr="00DA142B">
        <w:rPr>
          <w:noProof/>
          <w:sz w:val="20"/>
          <w:szCs w:val="20"/>
        </w:rPr>
        <mc:AlternateContent>
          <mc:Choice Requires="wps">
            <w:drawing>
              <wp:anchor distT="0" distB="0" distL="114300" distR="114300" simplePos="0" relativeHeight="251663360" behindDoc="0" locked="0" layoutInCell="1" allowOverlap="1" wp14:anchorId="45414587" wp14:editId="65B15F85">
                <wp:simplePos x="0" y="0"/>
                <wp:positionH relativeFrom="column">
                  <wp:posOffset>-423</wp:posOffset>
                </wp:positionH>
                <wp:positionV relativeFrom="paragraph">
                  <wp:posOffset>96308</wp:posOffset>
                </wp:positionV>
                <wp:extent cx="6256421" cy="1202267"/>
                <wp:effectExtent l="0" t="0" r="17780" b="17145"/>
                <wp:wrapNone/>
                <wp:docPr id="2" name="Text Box 2"/>
                <wp:cNvGraphicFramePr/>
                <a:graphic xmlns:a="http://schemas.openxmlformats.org/drawingml/2006/main">
                  <a:graphicData uri="http://schemas.microsoft.com/office/word/2010/wordprocessingShape">
                    <wps:wsp>
                      <wps:cNvSpPr txBox="1"/>
                      <wps:spPr>
                        <a:xfrm>
                          <a:off x="0" y="0"/>
                          <a:ext cx="6256421" cy="1202267"/>
                        </a:xfrm>
                        <a:prstGeom prst="rect">
                          <a:avLst/>
                        </a:prstGeom>
                        <a:solidFill>
                          <a:schemeClr val="lt1"/>
                        </a:solidFill>
                        <a:ln w="6350">
                          <a:solidFill>
                            <a:prstClr val="black"/>
                          </a:solidFill>
                        </a:ln>
                      </wps:spPr>
                      <wps:txbx>
                        <w:txbxContent>
                          <w:p w14:paraId="3F63CA1C" w14:textId="4612067A" w:rsidR="00E72420" w:rsidRPr="003F32FE" w:rsidRDefault="003F32FE" w:rsidP="00E72420">
                            <w:pPr>
                              <w:rPr>
                                <w:b/>
                                <w:sz w:val="20"/>
                                <w:szCs w:val="20"/>
                                <w:lang w:val="en-GB"/>
                              </w:rPr>
                            </w:pPr>
                            <w:r w:rsidRPr="003F32FE">
                              <w:rPr>
                                <w:b/>
                                <w:sz w:val="20"/>
                                <w:szCs w:val="20"/>
                                <w:lang w:val="en-GB"/>
                              </w:rPr>
                              <w:t xml:space="preserve">For one shot large uplink timing adjustment </w:t>
                            </w:r>
                          </w:p>
                          <w:p w14:paraId="3C8F588D" w14:textId="77777777" w:rsidR="003F32FE" w:rsidRPr="003F32FE" w:rsidRDefault="003F32FE" w:rsidP="003F32FE">
                            <w:pPr>
                              <w:numPr>
                                <w:ilvl w:val="0"/>
                                <w:numId w:val="21"/>
                              </w:numPr>
                              <w:rPr>
                                <w:iCs/>
                                <w:sz w:val="20"/>
                                <w:szCs w:val="20"/>
                                <w:lang w:val="en-GB"/>
                              </w:rPr>
                            </w:pPr>
                            <w:r w:rsidRPr="003F32FE">
                              <w:rPr>
                                <w:iCs/>
                                <w:sz w:val="20"/>
                                <w:szCs w:val="20"/>
                                <w:lang w:val="en-GB"/>
                              </w:rPr>
                              <w:t>It is up to network configuration to enable one shot large uplink timing adjustment mechanism</w:t>
                            </w:r>
                          </w:p>
                          <w:p w14:paraId="6897AC1C" w14:textId="77777777" w:rsidR="003F32FE" w:rsidRPr="003F32FE" w:rsidRDefault="003F32FE" w:rsidP="003F32FE">
                            <w:pPr>
                              <w:numPr>
                                <w:ilvl w:val="0"/>
                                <w:numId w:val="21"/>
                              </w:numPr>
                              <w:rPr>
                                <w:iCs/>
                                <w:sz w:val="20"/>
                                <w:szCs w:val="20"/>
                                <w:lang w:val="en-GB"/>
                              </w:rPr>
                            </w:pPr>
                            <w:r w:rsidRPr="003F32FE">
                              <w:rPr>
                                <w:iCs/>
                                <w:sz w:val="20"/>
                                <w:szCs w:val="20"/>
                                <w:lang w:val="en-GB"/>
                              </w:rPr>
                              <w:t xml:space="preserve">Introduce a mechanism for one shot large uplink timing adjustment for FR2 HST scenarios with UE allowed to adjust uplink timing beyond </w:t>
                            </w:r>
                            <w:proofErr w:type="spellStart"/>
                            <w:r w:rsidRPr="003F32FE">
                              <w:rPr>
                                <w:iCs/>
                                <w:sz w:val="20"/>
                                <w:szCs w:val="20"/>
                                <w:lang w:val="en-GB"/>
                              </w:rPr>
                              <w:t>Tq</w:t>
                            </w:r>
                            <w:proofErr w:type="spellEnd"/>
                          </w:p>
                          <w:p w14:paraId="1DB29247" w14:textId="77777777" w:rsidR="003F32FE" w:rsidRPr="003F32FE" w:rsidRDefault="003F32FE" w:rsidP="003F32FE">
                            <w:pPr>
                              <w:numPr>
                                <w:ilvl w:val="1"/>
                                <w:numId w:val="21"/>
                              </w:numPr>
                              <w:rPr>
                                <w:iCs/>
                                <w:sz w:val="20"/>
                                <w:szCs w:val="20"/>
                                <w:lang w:val="en-GB"/>
                              </w:rPr>
                            </w:pPr>
                            <w:r w:rsidRPr="003F32FE">
                              <w:rPr>
                                <w:iCs/>
                                <w:sz w:val="20"/>
                                <w:szCs w:val="20"/>
                                <w:lang w:val="en-GB"/>
                              </w:rPr>
                              <w:t xml:space="preserve">FFS for conditions and additional network assistance for UE to apply one shot large uplink timing adjustment.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45414587" id="_x0000_t202" coordsize="21600,21600" o:spt="202" path="m,l,21600r21600,l21600,xe">
                <v:stroke joinstyle="miter"/>
                <v:path gradientshapeok="t" o:connecttype="rect"/>
              </v:shapetype>
              <v:shape id="Text Box 2" o:spid="_x0000_s1026" type="#_x0000_t202" style="position:absolute;margin-left:-.05pt;margin-top:7.6pt;width:492.65pt;height:94.65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" fillcolor="white [3201]" strokeweight=".5pt">
                <v:textbox>
                  <w:txbxContent>
                    <w:p w14:paraId="3F63CA1C" w14:textId="4612067A" w:rsidR="00E72420" w:rsidRPr="003F32FE" w:rsidRDefault="003F32FE" w:rsidP="00E72420">
                      <w:pPr>
                        <w:rPr>
                          <w:b/>
                          <w:sz w:val="20"/>
                          <w:szCs w:val="20"/>
                          <w:lang w:val="en-GB"/>
                        </w:rPr>
                      </w:pPr>
                      <w:r w:rsidRPr="003F32FE">
                        <w:rPr>
                          <w:b/>
                          <w:sz w:val="20"/>
                          <w:szCs w:val="20"/>
                          <w:lang w:val="en-GB"/>
                        </w:rPr>
                        <w:t xml:space="preserve">For one shot large uplink timing adjustment </w:t>
                      </w:r>
                    </w:p>
                    <w:p w14:paraId="3C8F588D" w14:textId="77777777" w:rsidR="003F32FE" w:rsidRPr="003F32FE" w:rsidRDefault="003F32FE" w:rsidP="003F32FE">
                      <w:pPr>
                        <w:numPr>
                          <w:ilvl w:val="0"/>
                          <w:numId w:val="21"/>
                        </w:numPr>
                        <w:rPr>
                          <w:iCs/>
                          <w:sz w:val="20"/>
                          <w:szCs w:val="20"/>
                          <w:lang w:val="en-GB"/>
                        </w:rPr>
                      </w:pPr>
                      <w:r w:rsidRPr="003F32FE">
                        <w:rPr>
                          <w:iCs/>
                          <w:sz w:val="20"/>
                          <w:szCs w:val="20"/>
                          <w:lang w:val="en-GB"/>
                        </w:rPr>
                        <w:t>It is up to network configuration to enable one shot large uplink timing adjustment mechanism</w:t>
                      </w:r>
                    </w:p>
                    <w:p w14:paraId="6897AC1C" w14:textId="77777777" w:rsidR="003F32FE" w:rsidRPr="003F32FE" w:rsidRDefault="003F32FE" w:rsidP="003F32FE">
                      <w:pPr>
                        <w:numPr>
                          <w:ilvl w:val="0"/>
                          <w:numId w:val="21"/>
                        </w:numPr>
                        <w:rPr>
                          <w:iCs/>
                          <w:sz w:val="20"/>
                          <w:szCs w:val="20"/>
                          <w:lang w:val="en-GB"/>
                        </w:rPr>
                      </w:pPr>
                      <w:r w:rsidRPr="003F32FE">
                        <w:rPr>
                          <w:iCs/>
                          <w:sz w:val="20"/>
                          <w:szCs w:val="20"/>
                          <w:lang w:val="en-GB"/>
                        </w:rPr>
                        <w:t xml:space="preserve">Introduce a mechanism for one shot large uplink timing adjustment for FR2 HST scenarios with UE allowed to adjust uplink timing beyond </w:t>
                      </w:r>
                      <w:proofErr w:type="spellStart"/>
                      <w:r w:rsidRPr="003F32FE">
                        <w:rPr>
                          <w:iCs/>
                          <w:sz w:val="20"/>
                          <w:szCs w:val="20"/>
                          <w:lang w:val="en-GB"/>
                        </w:rPr>
                        <w:t>Tq</w:t>
                      </w:r>
                      <w:proofErr w:type="spellEnd"/>
                    </w:p>
                    <w:p w14:paraId="1DB29247" w14:textId="77777777" w:rsidR="003F32FE" w:rsidRPr="003F32FE" w:rsidRDefault="003F32FE" w:rsidP="003F32FE">
                      <w:pPr>
                        <w:numPr>
                          <w:ilvl w:val="1"/>
                          <w:numId w:val="21"/>
                        </w:numPr>
                        <w:rPr>
                          <w:iCs/>
                          <w:sz w:val="20"/>
                          <w:szCs w:val="20"/>
                          <w:lang w:val="en-GB"/>
                        </w:rPr>
                      </w:pPr>
                      <w:r w:rsidRPr="003F32FE">
                        <w:rPr>
                          <w:iCs/>
                          <w:sz w:val="20"/>
                          <w:szCs w:val="20"/>
                          <w:lang w:val="en-GB"/>
                        </w:rPr>
                        <w:t xml:space="preserve">FFS for conditions and additional network assistance for UE to apply one shot large uplink timing adjustment. </w:t>
                      </w:r>
                    </w:p>
                  </w:txbxContent>
                </v:textbox>
              </v:shape>
            </w:pict>
          </mc:Fallback>
        </mc:AlternateContent>
      </w:r>
    </w:p>
    <w:p w14:paraId="5FCF3FF6" w14:textId="2CD5BA94" w:rsidR="00E72420" w:rsidRPr="00DA142B" w:rsidRDefault="00E72420" w:rsidP="002B385C">
      <w:pPr>
        <w:rPr>
          <w:sz w:val="20"/>
          <w:szCs w:val="20"/>
        </w:rPr>
      </w:pPr>
    </w:p>
    <w:p w14:paraId="1E637D0F" w14:textId="69C17240" w:rsidR="00E72420" w:rsidRPr="00DA142B" w:rsidRDefault="00E72420" w:rsidP="002B385C">
      <w:pPr>
        <w:rPr>
          <w:sz w:val="20"/>
          <w:szCs w:val="20"/>
        </w:rPr>
      </w:pPr>
    </w:p>
    <w:p w14:paraId="3D48FE3B" w14:textId="344DF660" w:rsidR="00E72420" w:rsidRPr="00DA142B" w:rsidRDefault="00E72420" w:rsidP="002B385C">
      <w:pPr>
        <w:rPr>
          <w:sz w:val="20"/>
          <w:szCs w:val="20"/>
        </w:rPr>
      </w:pPr>
    </w:p>
    <w:p w14:paraId="2DF18BA8" w14:textId="26876A26" w:rsidR="00E72420" w:rsidRPr="00DA142B" w:rsidRDefault="00E72420" w:rsidP="002B385C">
      <w:pPr>
        <w:rPr>
          <w:sz w:val="20"/>
          <w:szCs w:val="20"/>
        </w:rPr>
      </w:pPr>
    </w:p>
    <w:p w14:paraId="33FFFD89" w14:textId="7EAE406A" w:rsidR="00E72420" w:rsidRPr="00DA142B" w:rsidRDefault="00E72420" w:rsidP="002B385C">
      <w:pPr>
        <w:rPr>
          <w:sz w:val="20"/>
          <w:szCs w:val="20"/>
        </w:rPr>
      </w:pPr>
    </w:p>
    <w:p w14:paraId="3E828C8F" w14:textId="77777777" w:rsidR="003F32FE" w:rsidRDefault="003F32FE" w:rsidP="001B5A7D">
      <w:pPr>
        <w:rPr>
          <w:sz w:val="20"/>
          <w:szCs w:val="20"/>
        </w:rPr>
      </w:pPr>
    </w:p>
    <w:p w14:paraId="7610790B" w14:textId="77777777" w:rsidR="003F32FE" w:rsidRDefault="003F32FE" w:rsidP="001B5A7D">
      <w:pPr>
        <w:rPr>
          <w:sz w:val="20"/>
          <w:szCs w:val="20"/>
        </w:rPr>
      </w:pPr>
    </w:p>
    <w:p w14:paraId="3FFE1D50" w14:textId="77777777" w:rsidR="003F32FE" w:rsidRDefault="003F32FE" w:rsidP="001B5A7D">
      <w:pPr>
        <w:rPr>
          <w:sz w:val="20"/>
          <w:szCs w:val="20"/>
        </w:rPr>
      </w:pPr>
    </w:p>
    <w:p w14:paraId="1CAB17D7" w14:textId="77777777" w:rsidR="003F32FE" w:rsidRDefault="003F32FE" w:rsidP="001B5A7D">
      <w:pPr>
        <w:rPr>
          <w:sz w:val="20"/>
          <w:szCs w:val="20"/>
        </w:rPr>
      </w:pPr>
    </w:p>
    <w:p w14:paraId="0BE98A89" w14:textId="2B91045E" w:rsidR="00A455B6" w:rsidRPr="00A455B6" w:rsidRDefault="00A455B6" w:rsidP="00297A2F">
      <w:pPr>
        <w:rPr>
          <w:sz w:val="20"/>
          <w:szCs w:val="20"/>
          <w:lang w:val="en-GB"/>
        </w:rPr>
      </w:pPr>
      <w:r>
        <w:rPr>
          <w:sz w:val="20"/>
          <w:szCs w:val="20"/>
        </w:rPr>
        <w:t xml:space="preserve">On network </w:t>
      </w:r>
      <w:r w:rsidR="00297A2F">
        <w:rPr>
          <w:sz w:val="20"/>
          <w:szCs w:val="20"/>
        </w:rPr>
        <w:t>assisted information</w:t>
      </w:r>
      <w:r>
        <w:rPr>
          <w:sz w:val="20"/>
          <w:szCs w:val="20"/>
        </w:rPr>
        <w:t xml:space="preserve">, </w:t>
      </w:r>
      <w:r w:rsidR="00297A2F">
        <w:rPr>
          <w:sz w:val="20"/>
          <w:szCs w:val="20"/>
        </w:rPr>
        <w:t xml:space="preserve">light weight inter-RRH signaling have been extensively discussed but not agreed. </w:t>
      </w:r>
    </w:p>
    <w:p w14:paraId="07A5BDBE" w14:textId="77777777" w:rsidR="00B2757C" w:rsidRDefault="00B2757C" w:rsidP="001B5A7D">
      <w:pPr>
        <w:rPr>
          <w:sz w:val="20"/>
          <w:szCs w:val="20"/>
        </w:rPr>
      </w:pPr>
    </w:p>
    <w:p w14:paraId="47266B39" w14:textId="4BD4078B" w:rsidR="003100F4" w:rsidRDefault="003100F4" w:rsidP="001B5A7D">
      <w:pPr>
        <w:rPr>
          <w:sz w:val="20"/>
          <w:szCs w:val="20"/>
        </w:rPr>
      </w:pPr>
      <w:r w:rsidRPr="003100F4">
        <w:rPr>
          <w:sz w:val="20"/>
          <w:szCs w:val="20"/>
        </w:rPr>
        <w:t xml:space="preserve">Different view has been collected on whether the inter-RRH indication is essential for triggering one shot large timing adjustment. </w:t>
      </w:r>
      <w:r>
        <w:rPr>
          <w:sz w:val="20"/>
          <w:szCs w:val="20"/>
        </w:rPr>
        <w:t>It was mentioned that to facilitate</w:t>
      </w:r>
      <w:r w:rsidRPr="003100F4">
        <w:rPr>
          <w:sz w:val="20"/>
          <w:szCs w:val="20"/>
        </w:rPr>
        <w:t>, timely completion of WI</w:t>
      </w:r>
      <w:r>
        <w:rPr>
          <w:sz w:val="20"/>
          <w:szCs w:val="20"/>
        </w:rPr>
        <w:t xml:space="preserve">, only light weight signaling with limited RAN2 impact is desirable. </w:t>
      </w:r>
    </w:p>
    <w:p w14:paraId="301B8A2F" w14:textId="32638F27" w:rsidR="003100F4" w:rsidRDefault="003100F4" w:rsidP="001B5A7D">
      <w:pPr>
        <w:rPr>
          <w:sz w:val="20"/>
          <w:szCs w:val="20"/>
        </w:rPr>
      </w:pPr>
    </w:p>
    <w:p w14:paraId="44D966DE" w14:textId="1727DF0E" w:rsidR="00A22FC9" w:rsidRDefault="003100F4" w:rsidP="001B5A7D">
      <w:pPr>
        <w:rPr>
          <w:sz w:val="20"/>
          <w:szCs w:val="20"/>
        </w:rPr>
      </w:pPr>
      <w:r>
        <w:rPr>
          <w:sz w:val="20"/>
          <w:szCs w:val="20"/>
        </w:rPr>
        <w:t xml:space="preserve">UL autonomous timing based only UE measurement and threshold </w:t>
      </w:r>
      <w:r w:rsidR="002028BC">
        <w:rPr>
          <w:sz w:val="20"/>
          <w:szCs w:val="20"/>
        </w:rPr>
        <w:t>will have performance impact, as analyzed extensively during the discussion.</w:t>
      </w:r>
      <w:r w:rsidR="00A22FC9">
        <w:rPr>
          <w:sz w:val="20"/>
          <w:szCs w:val="20"/>
        </w:rPr>
        <w:t xml:space="preserve"> </w:t>
      </w:r>
      <w:r w:rsidR="00C21A89">
        <w:rPr>
          <w:sz w:val="20"/>
          <w:szCs w:val="20"/>
        </w:rPr>
        <w:t xml:space="preserve">UE only maintain </w:t>
      </w:r>
      <w:r w:rsidR="00DF3E27">
        <w:rPr>
          <w:sz w:val="20"/>
          <w:szCs w:val="20"/>
        </w:rPr>
        <w:t>accurate</w:t>
      </w:r>
      <w:r w:rsidR="00C21A89">
        <w:rPr>
          <w:sz w:val="20"/>
          <w:szCs w:val="20"/>
        </w:rPr>
        <w:t xml:space="preserve"> DL timing of current serving RRH. </w:t>
      </w:r>
      <w:r w:rsidR="000608D6">
        <w:rPr>
          <w:sz w:val="20"/>
          <w:szCs w:val="20"/>
        </w:rPr>
        <w:t xml:space="preserve">Uncertainty can be </w:t>
      </w:r>
      <w:r w:rsidR="000608D6">
        <w:rPr>
          <w:sz w:val="20"/>
          <w:szCs w:val="20"/>
        </w:rPr>
        <w:lastRenderedPageBreak/>
        <w:t xml:space="preserve">caused by the DL timing accuracy of the previous TCI state, new timing accuracy with inter-RRH TCI state switching, also the UE movement before UE acquire the new DL timing which causes the propagation delay to change itself. </w:t>
      </w:r>
      <w:r w:rsidR="00A07C3D">
        <w:rPr>
          <w:sz w:val="20"/>
          <w:szCs w:val="20"/>
        </w:rPr>
        <w:t>Therefore,</w:t>
      </w:r>
      <w:r w:rsidR="000608D6">
        <w:rPr>
          <w:sz w:val="20"/>
          <w:szCs w:val="20"/>
        </w:rPr>
        <w:t xml:space="preserve"> the assisted information can reduce many false UE autonomous UL timing adjustment.   </w:t>
      </w:r>
      <w:r w:rsidR="00C21A89">
        <w:rPr>
          <w:sz w:val="20"/>
          <w:szCs w:val="20"/>
        </w:rPr>
        <w:t xml:space="preserve"> </w:t>
      </w:r>
      <w:r w:rsidR="00A22FC9">
        <w:rPr>
          <w:sz w:val="20"/>
          <w:szCs w:val="20"/>
        </w:rPr>
        <w:t xml:space="preserve"> </w:t>
      </w:r>
    </w:p>
    <w:p w14:paraId="00AB056C" w14:textId="77777777" w:rsidR="00A22FC9" w:rsidRDefault="00A22FC9" w:rsidP="001B5A7D">
      <w:pPr>
        <w:rPr>
          <w:sz w:val="20"/>
          <w:szCs w:val="20"/>
        </w:rPr>
      </w:pPr>
    </w:p>
    <w:p w14:paraId="291DB0F1" w14:textId="3BFBAB3E" w:rsidR="00BD2B3B" w:rsidRDefault="002028BC" w:rsidP="001B5A7D">
      <w:pPr>
        <w:rPr>
          <w:sz w:val="20"/>
          <w:szCs w:val="20"/>
        </w:rPr>
      </w:pPr>
      <w:r>
        <w:rPr>
          <w:sz w:val="20"/>
          <w:szCs w:val="20"/>
        </w:rPr>
        <w:t xml:space="preserve">On the other hand, network assisted information is quite simple and straightforward way to improve the UL timing adjustment performance. The assisted information can also be used to facilitate better UE beam management.   </w:t>
      </w:r>
    </w:p>
    <w:p w14:paraId="267FECB4" w14:textId="174AAFD9" w:rsidR="002028BC" w:rsidRDefault="002028BC" w:rsidP="001B5A7D">
      <w:pPr>
        <w:rPr>
          <w:sz w:val="20"/>
          <w:szCs w:val="20"/>
        </w:rPr>
      </w:pPr>
      <w:r>
        <w:rPr>
          <w:sz w:val="20"/>
          <w:szCs w:val="20"/>
        </w:rPr>
        <w:t xml:space="preserve">To address some of the concerns on detailed signaling proposal, and potential RAN2 impact, here are some examples. In our view, current SIB based signaling can be reused with reinterpretation of field. </w:t>
      </w:r>
    </w:p>
    <w:p w14:paraId="212420C3" w14:textId="77777777" w:rsidR="002028BC" w:rsidRDefault="002028BC" w:rsidP="001B5A7D">
      <w:pPr>
        <w:rPr>
          <w:sz w:val="20"/>
          <w:szCs w:val="20"/>
        </w:rPr>
      </w:pPr>
    </w:p>
    <w:p w14:paraId="6D5090FF" w14:textId="518EC8DA" w:rsidR="002028BC" w:rsidRDefault="002028BC" w:rsidP="002028BC">
      <w:pPr>
        <w:rPr>
          <w:sz w:val="20"/>
          <w:szCs w:val="20"/>
          <w:lang w:val="sv-SE"/>
        </w:rPr>
      </w:pPr>
      <w:r w:rsidRPr="002028BC">
        <w:rPr>
          <w:sz w:val="20"/>
          <w:szCs w:val="20"/>
          <w:lang w:val="sv-SE"/>
        </w:rPr>
        <w:t xml:space="preserve">In </w:t>
      </w:r>
      <w:proofErr w:type="spellStart"/>
      <w:r w:rsidRPr="002028BC">
        <w:rPr>
          <w:sz w:val="20"/>
          <w:szCs w:val="20"/>
          <w:lang w:val="sv-SE"/>
        </w:rPr>
        <w:t>current</w:t>
      </w:r>
      <w:proofErr w:type="spellEnd"/>
      <w:r w:rsidRPr="002028BC">
        <w:rPr>
          <w:sz w:val="20"/>
          <w:szCs w:val="20"/>
          <w:lang w:val="sv-SE"/>
        </w:rPr>
        <w:t xml:space="preserve"> SIB signaling, </w:t>
      </w:r>
      <w:proofErr w:type="spellStart"/>
      <w:r w:rsidRPr="002028BC">
        <w:rPr>
          <w:sz w:val="20"/>
          <w:szCs w:val="20"/>
          <w:lang w:val="sv-SE"/>
        </w:rPr>
        <w:t>here</w:t>
      </w:r>
      <w:proofErr w:type="spellEnd"/>
      <w:r w:rsidRPr="002028BC">
        <w:rPr>
          <w:sz w:val="20"/>
          <w:szCs w:val="20"/>
          <w:lang w:val="sv-SE"/>
        </w:rPr>
        <w:t xml:space="preserve"> is the </w:t>
      </w:r>
      <w:proofErr w:type="spellStart"/>
      <w:r w:rsidRPr="002028BC">
        <w:rPr>
          <w:sz w:val="20"/>
          <w:szCs w:val="20"/>
          <w:lang w:val="sv-SE"/>
        </w:rPr>
        <w:t>spec</w:t>
      </w:r>
      <w:proofErr w:type="spellEnd"/>
      <w:r w:rsidRPr="002028BC">
        <w:rPr>
          <w:sz w:val="20"/>
          <w:szCs w:val="20"/>
          <w:lang w:val="sv-SE"/>
        </w:rPr>
        <w:t>: </w:t>
      </w:r>
    </w:p>
    <w:p w14:paraId="6DBC3127" w14:textId="77777777" w:rsidR="0033672F" w:rsidRPr="002028BC" w:rsidRDefault="0033672F" w:rsidP="002028BC">
      <w:pPr>
        <w:rPr>
          <w:sz w:val="20"/>
          <w:szCs w:val="20"/>
          <w:lang w:val="sv-SE"/>
        </w:rPr>
      </w:pPr>
    </w:p>
    <w:p w14:paraId="46D767D2" w14:textId="77777777" w:rsidR="002028BC" w:rsidRPr="002028BC" w:rsidRDefault="002028BC" w:rsidP="002028BC">
      <w:pPr>
        <w:rPr>
          <w:sz w:val="20"/>
          <w:szCs w:val="20"/>
          <w:lang w:val="sv-SE"/>
        </w:rPr>
      </w:pPr>
      <w:proofErr w:type="spellStart"/>
      <w:proofErr w:type="gramStart"/>
      <w:r w:rsidRPr="002028BC">
        <w:rPr>
          <w:sz w:val="20"/>
          <w:szCs w:val="20"/>
          <w:lang w:val="sv-SE"/>
        </w:rPr>
        <w:t>ServingCellConfigCommonSIB</w:t>
      </w:r>
      <w:proofErr w:type="spellEnd"/>
      <w:r w:rsidRPr="002028BC">
        <w:rPr>
          <w:sz w:val="20"/>
          <w:szCs w:val="20"/>
          <w:lang w:val="sv-SE"/>
        </w:rPr>
        <w:t xml:space="preserve"> :</w:t>
      </w:r>
      <w:proofErr w:type="gramEnd"/>
      <w:r w:rsidRPr="002028BC">
        <w:rPr>
          <w:sz w:val="20"/>
          <w:szCs w:val="20"/>
          <w:lang w:val="sv-SE"/>
        </w:rPr>
        <w:t>:=      SEQUENCE {</w:t>
      </w:r>
    </w:p>
    <w:p w14:paraId="50B6AD64" w14:textId="77777777" w:rsidR="002028BC" w:rsidRPr="002028BC" w:rsidRDefault="002028BC" w:rsidP="002028BC">
      <w:pPr>
        <w:rPr>
          <w:sz w:val="20"/>
          <w:szCs w:val="20"/>
          <w:lang w:val="sv-SE"/>
        </w:rPr>
      </w:pPr>
      <w:r w:rsidRPr="002028BC">
        <w:rPr>
          <w:sz w:val="20"/>
          <w:szCs w:val="20"/>
          <w:lang w:val="sv-SE"/>
        </w:rPr>
        <w:t>     ...</w:t>
      </w:r>
    </w:p>
    <w:p w14:paraId="0B26C7D2" w14:textId="77777777" w:rsidR="002028BC" w:rsidRPr="002028BC" w:rsidRDefault="002028BC" w:rsidP="002028BC">
      <w:pPr>
        <w:rPr>
          <w:sz w:val="20"/>
          <w:szCs w:val="20"/>
          <w:lang w:val="sv-SE"/>
        </w:rPr>
      </w:pPr>
      <w:r w:rsidRPr="002028BC">
        <w:rPr>
          <w:sz w:val="20"/>
          <w:szCs w:val="20"/>
          <w:lang w:val="sv-SE"/>
        </w:rPr>
        <w:t>    </w:t>
      </w:r>
      <w:proofErr w:type="spellStart"/>
      <w:r w:rsidRPr="002028BC">
        <w:rPr>
          <w:sz w:val="20"/>
          <w:szCs w:val="20"/>
          <w:lang w:val="sv-SE"/>
        </w:rPr>
        <w:t>ssb-PositionsInBurst</w:t>
      </w:r>
      <w:proofErr w:type="spellEnd"/>
      <w:r w:rsidRPr="002028BC">
        <w:rPr>
          <w:sz w:val="20"/>
          <w:szCs w:val="20"/>
          <w:lang w:val="sv-SE"/>
        </w:rPr>
        <w:t>                    SEQUENCE {</w:t>
      </w:r>
    </w:p>
    <w:p w14:paraId="69CC8BBE" w14:textId="77777777" w:rsidR="002028BC" w:rsidRPr="002028BC" w:rsidRDefault="002028BC" w:rsidP="002028BC">
      <w:pPr>
        <w:rPr>
          <w:sz w:val="20"/>
          <w:szCs w:val="20"/>
          <w:lang w:val="sv-SE"/>
        </w:rPr>
      </w:pPr>
      <w:r w:rsidRPr="002028BC">
        <w:rPr>
          <w:sz w:val="20"/>
          <w:szCs w:val="20"/>
          <w:lang w:val="sv-SE"/>
        </w:rPr>
        <w:t>        </w:t>
      </w:r>
      <w:proofErr w:type="spellStart"/>
      <w:r w:rsidRPr="002028BC">
        <w:rPr>
          <w:sz w:val="20"/>
          <w:szCs w:val="20"/>
          <w:lang w:val="sv-SE"/>
        </w:rPr>
        <w:t>inOneGroup</w:t>
      </w:r>
      <w:proofErr w:type="spellEnd"/>
      <w:r w:rsidRPr="002028BC">
        <w:rPr>
          <w:sz w:val="20"/>
          <w:szCs w:val="20"/>
          <w:lang w:val="sv-SE"/>
        </w:rPr>
        <w:t>                          BIT STRING (SIZE (8)),</w:t>
      </w:r>
    </w:p>
    <w:p w14:paraId="6719EAA9" w14:textId="2E4E53AA" w:rsidR="002028BC" w:rsidRPr="002028BC" w:rsidRDefault="002028BC" w:rsidP="002028BC">
      <w:pPr>
        <w:rPr>
          <w:sz w:val="20"/>
          <w:szCs w:val="20"/>
          <w:lang w:val="sv-SE"/>
        </w:rPr>
      </w:pPr>
      <w:r w:rsidRPr="002028BC">
        <w:rPr>
          <w:sz w:val="20"/>
          <w:szCs w:val="20"/>
          <w:lang w:val="sv-SE"/>
        </w:rPr>
        <w:t>        </w:t>
      </w:r>
      <w:proofErr w:type="spellStart"/>
      <w:r w:rsidRPr="002028BC">
        <w:rPr>
          <w:sz w:val="20"/>
          <w:szCs w:val="20"/>
          <w:lang w:val="sv-SE"/>
        </w:rPr>
        <w:t>groupPresence</w:t>
      </w:r>
      <w:proofErr w:type="spellEnd"/>
      <w:r w:rsidRPr="002028BC">
        <w:rPr>
          <w:sz w:val="20"/>
          <w:szCs w:val="20"/>
          <w:lang w:val="sv-SE"/>
        </w:rPr>
        <w:t>                       BIT STRING (SIZE (8</w:t>
      </w:r>
      <w:proofErr w:type="gramStart"/>
      <w:r w:rsidRPr="002028BC">
        <w:rPr>
          <w:sz w:val="20"/>
          <w:szCs w:val="20"/>
          <w:lang w:val="sv-SE"/>
        </w:rPr>
        <w:t>))   </w:t>
      </w:r>
      <w:proofErr w:type="gramEnd"/>
      <w:r w:rsidRPr="002028BC">
        <w:rPr>
          <w:sz w:val="20"/>
          <w:szCs w:val="20"/>
          <w:lang w:val="sv-SE"/>
        </w:rPr>
        <w:t xml:space="preserve">                                    OPTIONAL -- </w:t>
      </w:r>
      <w:proofErr w:type="spellStart"/>
      <w:r w:rsidRPr="002028BC">
        <w:rPr>
          <w:sz w:val="20"/>
          <w:szCs w:val="20"/>
          <w:lang w:val="sv-SE"/>
        </w:rPr>
        <w:t>Cond</w:t>
      </w:r>
      <w:proofErr w:type="spellEnd"/>
      <w:r w:rsidRPr="002028BC">
        <w:rPr>
          <w:sz w:val="20"/>
          <w:szCs w:val="20"/>
          <w:lang w:val="sv-SE"/>
        </w:rPr>
        <w:t xml:space="preserve"> </w:t>
      </w:r>
      <w:r w:rsidR="0033672F">
        <w:rPr>
          <w:sz w:val="20"/>
          <w:szCs w:val="20"/>
          <w:lang w:val="sv-SE"/>
        </w:rPr>
        <w:t xml:space="preserve">     </w:t>
      </w:r>
      <w:r w:rsidRPr="002028BC">
        <w:rPr>
          <w:sz w:val="20"/>
          <w:szCs w:val="20"/>
          <w:lang w:val="sv-SE"/>
        </w:rPr>
        <w:t>Above6GHzOnly</w:t>
      </w:r>
    </w:p>
    <w:p w14:paraId="684C5226" w14:textId="77777777" w:rsidR="002028BC" w:rsidRPr="002028BC" w:rsidRDefault="002028BC" w:rsidP="002028BC">
      <w:pPr>
        <w:rPr>
          <w:sz w:val="20"/>
          <w:szCs w:val="20"/>
          <w:lang w:val="sv-SE"/>
        </w:rPr>
      </w:pPr>
      <w:r w:rsidRPr="002028BC">
        <w:rPr>
          <w:sz w:val="20"/>
          <w:szCs w:val="20"/>
          <w:lang w:val="sv-SE"/>
        </w:rPr>
        <w:t>    },</w:t>
      </w:r>
    </w:p>
    <w:p w14:paraId="52F86634" w14:textId="0A3C37B9" w:rsidR="002028BC" w:rsidRDefault="002028BC" w:rsidP="002028BC">
      <w:pPr>
        <w:rPr>
          <w:sz w:val="20"/>
          <w:szCs w:val="20"/>
          <w:lang w:val="sv-SE"/>
        </w:rPr>
      </w:pPr>
      <w:r w:rsidRPr="002028BC">
        <w:rPr>
          <w:sz w:val="20"/>
          <w:szCs w:val="20"/>
          <w:lang w:val="sv-SE"/>
        </w:rPr>
        <w:t> </w:t>
      </w:r>
    </w:p>
    <w:p w14:paraId="77BAA24D" w14:textId="60F04035" w:rsidR="00433A05" w:rsidRPr="00433A05" w:rsidRDefault="00433A05" w:rsidP="00433A05">
      <w:pPr>
        <w:rPr>
          <w:sz w:val="20"/>
          <w:szCs w:val="20"/>
        </w:rPr>
      </w:pPr>
      <w:r w:rsidRPr="00433A05">
        <w:rPr>
          <w:sz w:val="20"/>
          <w:szCs w:val="20"/>
          <w:lang w:val="sv-SE"/>
        </w:rPr>
        <w:t xml:space="preserve">The same signaling structure can be reused to signal SSB per RRH, by re-interpretation Group to RRH, when FR2-HST deployment flag is set. For example, one group maps to one RRH, and bit string within one group indicates </w:t>
      </w:r>
      <w:proofErr w:type="gramStart"/>
      <w:r w:rsidRPr="00433A05">
        <w:rPr>
          <w:sz w:val="20"/>
          <w:szCs w:val="20"/>
          <w:lang w:val="sv-SE"/>
        </w:rPr>
        <w:t>index and</w:t>
      </w:r>
      <w:proofErr w:type="gramEnd"/>
      <w:r w:rsidRPr="00433A05">
        <w:rPr>
          <w:sz w:val="20"/>
          <w:szCs w:val="20"/>
          <w:lang w:val="sv-SE"/>
        </w:rPr>
        <w:t xml:space="preserve"> order of SSB index along the track. </w:t>
      </w:r>
    </w:p>
    <w:p w14:paraId="4DF14FCB" w14:textId="77777777" w:rsidR="00433A05" w:rsidRPr="00433A05" w:rsidRDefault="00433A05" w:rsidP="00433A05">
      <w:pPr>
        <w:rPr>
          <w:sz w:val="20"/>
          <w:szCs w:val="20"/>
        </w:rPr>
      </w:pPr>
      <w:r w:rsidRPr="00433A05">
        <w:rPr>
          <w:sz w:val="20"/>
          <w:szCs w:val="20"/>
          <w:lang w:val="sv-SE"/>
        </w:rPr>
        <w:t> </w:t>
      </w:r>
    </w:p>
    <w:p w14:paraId="3D8F0746" w14:textId="6F1E4FE4" w:rsidR="00433A05" w:rsidRPr="00433A05" w:rsidRDefault="00433A05" w:rsidP="00433A05">
      <w:pPr>
        <w:rPr>
          <w:sz w:val="20"/>
          <w:szCs w:val="20"/>
        </w:rPr>
      </w:pPr>
      <w:r w:rsidRPr="00433A05">
        <w:rPr>
          <w:sz w:val="20"/>
          <w:szCs w:val="20"/>
          <w:lang w:val="sv-SE"/>
        </w:rPr>
        <w:t>This approach re</w:t>
      </w:r>
      <w:r>
        <w:rPr>
          <w:sz w:val="20"/>
          <w:szCs w:val="20"/>
          <w:lang w:val="sv-SE"/>
        </w:rPr>
        <w:t>-</w:t>
      </w:r>
      <w:r w:rsidRPr="00433A05">
        <w:rPr>
          <w:sz w:val="20"/>
          <w:szCs w:val="20"/>
          <w:lang w:val="sv-SE"/>
        </w:rPr>
        <w:t xml:space="preserve">uses the same signaling with re-interpretation, has minimum specification change and no additional signaling overhead. The limitation is max 8 RRH per cell </w:t>
      </w:r>
      <w:proofErr w:type="spellStart"/>
      <w:r w:rsidRPr="00433A05">
        <w:rPr>
          <w:sz w:val="20"/>
          <w:szCs w:val="20"/>
          <w:lang w:val="sv-SE"/>
        </w:rPr>
        <w:t>due</w:t>
      </w:r>
      <w:proofErr w:type="spellEnd"/>
      <w:r w:rsidRPr="00433A05">
        <w:rPr>
          <w:sz w:val="20"/>
          <w:szCs w:val="20"/>
          <w:lang w:val="sv-SE"/>
        </w:rPr>
        <w:t xml:space="preserve"> to max 8 groups. However, R17 feMIMO inter-cell L1-mobility can be used in this case for faster handover. If RAN4 would like to extend to higher number of </w:t>
      </w:r>
      <w:proofErr w:type="gramStart"/>
      <w:r w:rsidRPr="00433A05">
        <w:rPr>
          <w:sz w:val="20"/>
          <w:szCs w:val="20"/>
          <w:lang w:val="sv-SE"/>
        </w:rPr>
        <w:t>RRHs</w:t>
      </w:r>
      <w:proofErr w:type="gramEnd"/>
      <w:r w:rsidRPr="00433A05">
        <w:rPr>
          <w:sz w:val="20"/>
          <w:szCs w:val="20"/>
          <w:lang w:val="sv-SE"/>
        </w:rPr>
        <w:t xml:space="preserve"> supported, a new structure similar to the existing one can be added with up to &gt;8 groups.  </w:t>
      </w:r>
    </w:p>
    <w:p w14:paraId="3316CAD1" w14:textId="77777777" w:rsidR="00433A05" w:rsidRPr="00433A05" w:rsidRDefault="00433A05" w:rsidP="00433A05">
      <w:pPr>
        <w:rPr>
          <w:sz w:val="20"/>
          <w:szCs w:val="20"/>
        </w:rPr>
      </w:pPr>
      <w:r w:rsidRPr="00433A05">
        <w:rPr>
          <w:sz w:val="20"/>
          <w:szCs w:val="20"/>
          <w:lang w:val="sv-SE"/>
        </w:rPr>
        <w:t>in the order along the track.</w:t>
      </w:r>
    </w:p>
    <w:p w14:paraId="0C6F8B39" w14:textId="77777777" w:rsidR="00433A05" w:rsidRPr="00433A05" w:rsidRDefault="00433A05" w:rsidP="00433A05">
      <w:pPr>
        <w:rPr>
          <w:sz w:val="20"/>
          <w:szCs w:val="20"/>
        </w:rPr>
      </w:pPr>
      <w:r w:rsidRPr="00433A05">
        <w:rPr>
          <w:sz w:val="20"/>
          <w:szCs w:val="20"/>
          <w:lang w:val="sv-SE"/>
        </w:rPr>
        <w:t> </w:t>
      </w:r>
    </w:p>
    <w:p w14:paraId="2E3CAE46" w14:textId="77777777" w:rsidR="00433A05" w:rsidRPr="00433A05" w:rsidRDefault="00433A05" w:rsidP="00433A05">
      <w:pPr>
        <w:rPr>
          <w:sz w:val="20"/>
          <w:szCs w:val="20"/>
        </w:rPr>
      </w:pPr>
      <w:r w:rsidRPr="00433A05">
        <w:rPr>
          <w:sz w:val="20"/>
          <w:szCs w:val="20"/>
          <w:lang w:val="sv-SE"/>
        </w:rPr>
        <w:t>From UE point of view, based on the direction UE is traveling, UE can derive the next SSB across RRH. </w:t>
      </w:r>
    </w:p>
    <w:p w14:paraId="56ABD697" w14:textId="65A2E9E2" w:rsidR="002E654D" w:rsidRDefault="00433A05" w:rsidP="001B5A7D">
      <w:pPr>
        <w:rPr>
          <w:sz w:val="20"/>
          <w:szCs w:val="20"/>
        </w:rPr>
      </w:pPr>
      <w:r w:rsidRPr="00433A05">
        <w:rPr>
          <w:sz w:val="20"/>
          <w:szCs w:val="20"/>
        </w:rPr>
        <w:t> </w:t>
      </w:r>
    </w:p>
    <w:p w14:paraId="3B2F4743" w14:textId="77777777" w:rsidR="00433A05" w:rsidRPr="00450886" w:rsidRDefault="00433A05" w:rsidP="00433A05">
      <w:pPr>
        <w:rPr>
          <w:rFonts w:eastAsia="MS Mincho"/>
          <w:b/>
          <w:bCs/>
          <w:sz w:val="20"/>
          <w:szCs w:val="20"/>
        </w:rPr>
      </w:pPr>
      <w:r w:rsidRPr="00450886">
        <w:rPr>
          <w:rFonts w:eastAsia="MS Mincho"/>
          <w:b/>
          <w:bCs/>
          <w:sz w:val="20"/>
          <w:szCs w:val="20"/>
        </w:rPr>
        <w:t xml:space="preserve">Proposal 1: Enable light weight inter-RRH signaling to UE.  </w:t>
      </w:r>
    </w:p>
    <w:p w14:paraId="1FCDA584" w14:textId="77777777" w:rsidR="00433A05" w:rsidRDefault="00433A05" w:rsidP="00433A05">
      <w:pPr>
        <w:rPr>
          <w:b/>
          <w:bCs/>
          <w:sz w:val="20"/>
          <w:szCs w:val="20"/>
        </w:rPr>
      </w:pPr>
    </w:p>
    <w:p w14:paraId="2F537A11" w14:textId="77777777" w:rsidR="00433A05" w:rsidRDefault="00433A05" w:rsidP="00433A05">
      <w:pPr>
        <w:rPr>
          <w:b/>
          <w:bCs/>
          <w:sz w:val="20"/>
          <w:szCs w:val="20"/>
        </w:rPr>
      </w:pPr>
      <w:r w:rsidRPr="00450886">
        <w:rPr>
          <w:rFonts w:eastAsia="MS Mincho"/>
          <w:b/>
          <w:bCs/>
          <w:sz w:val="20"/>
          <w:szCs w:val="20"/>
        </w:rPr>
        <w:t xml:space="preserve">Proposal 2: Support network assisted information, i.e., enable network assisted signaling of SSB index and order per RRH.  </w:t>
      </w:r>
      <w:r>
        <w:rPr>
          <w:b/>
          <w:bCs/>
          <w:sz w:val="20"/>
          <w:szCs w:val="20"/>
        </w:rPr>
        <w:t xml:space="preserve">For example: </w:t>
      </w:r>
      <w:r w:rsidRPr="00450886">
        <w:rPr>
          <w:rFonts w:eastAsia="MS Mincho"/>
          <w:b/>
          <w:bCs/>
          <w:sz w:val="20"/>
          <w:szCs w:val="20"/>
        </w:rPr>
        <w:t> </w:t>
      </w:r>
    </w:p>
    <w:p w14:paraId="07832D58" w14:textId="20ECA510" w:rsidR="00433A05" w:rsidRPr="00A07C3D" w:rsidRDefault="00433A05" w:rsidP="00A07C3D">
      <w:pPr>
        <w:pStyle w:val="ListParagraph"/>
        <w:numPr>
          <w:ilvl w:val="0"/>
          <w:numId w:val="24"/>
        </w:numPr>
        <w:rPr>
          <w:rFonts w:eastAsia="MS Mincho"/>
          <w:b/>
          <w:bCs/>
          <w:sz w:val="20"/>
          <w:szCs w:val="20"/>
        </w:rPr>
      </w:pPr>
      <w:r w:rsidRPr="00A07C3D">
        <w:rPr>
          <w:rFonts w:eastAsia="MS Mincho"/>
          <w:b/>
          <w:bCs/>
          <w:sz w:val="20"/>
          <w:szCs w:val="20"/>
        </w:rPr>
        <w:t xml:space="preserve">The signaling can reuse current SSB signaling by reinterpretation of the bit field when FR2 HST deployment flag is set.  </w:t>
      </w:r>
    </w:p>
    <w:p w14:paraId="5B1EA591" w14:textId="77777777" w:rsidR="00A07C3D" w:rsidRPr="00A07C3D" w:rsidRDefault="00433A05" w:rsidP="00433A05">
      <w:pPr>
        <w:pStyle w:val="ListParagraph"/>
        <w:numPr>
          <w:ilvl w:val="0"/>
          <w:numId w:val="24"/>
        </w:numPr>
        <w:rPr>
          <w:rFonts w:eastAsia="MS Mincho"/>
          <w:b/>
          <w:bCs/>
          <w:sz w:val="20"/>
          <w:szCs w:val="20"/>
        </w:rPr>
      </w:pPr>
      <w:r w:rsidRPr="00A07C3D">
        <w:rPr>
          <w:rFonts w:eastAsia="MS Mincho"/>
          <w:b/>
          <w:bCs/>
          <w:sz w:val="20"/>
          <w:szCs w:val="20"/>
        </w:rPr>
        <w:t xml:space="preserve">Group represent RRH, max 8 RRH per cell. SSB index is in order along the track. </w:t>
      </w:r>
    </w:p>
    <w:p w14:paraId="4E6F4EA7" w14:textId="7D11518C" w:rsidR="00433A05" w:rsidRPr="00A07C3D" w:rsidRDefault="00A07C3D" w:rsidP="00CC5289">
      <w:pPr>
        <w:pStyle w:val="ListParagraph"/>
        <w:numPr>
          <w:ilvl w:val="0"/>
          <w:numId w:val="24"/>
        </w:numPr>
        <w:rPr>
          <w:rFonts w:eastAsia="MS Mincho"/>
          <w:b/>
          <w:bCs/>
          <w:sz w:val="20"/>
          <w:szCs w:val="20"/>
        </w:rPr>
      </w:pPr>
      <w:r w:rsidRPr="00A07C3D">
        <w:rPr>
          <w:rFonts w:eastAsia="MS Mincho"/>
          <w:b/>
          <w:bCs/>
          <w:sz w:val="20"/>
          <w:szCs w:val="20"/>
        </w:rPr>
        <w:t xml:space="preserve">No additional signaling overhead. </w:t>
      </w:r>
      <w:r w:rsidR="00433A05" w:rsidRPr="00A07C3D">
        <w:rPr>
          <w:rFonts w:eastAsia="MS Mincho"/>
          <w:b/>
          <w:bCs/>
          <w:sz w:val="20"/>
          <w:szCs w:val="20"/>
        </w:rPr>
        <w:t xml:space="preserve">  </w:t>
      </w:r>
    </w:p>
    <w:p w14:paraId="7258C300" w14:textId="6A0E21B0" w:rsidR="00450886" w:rsidRDefault="00450886" w:rsidP="002E654D">
      <w:pPr>
        <w:rPr>
          <w:b/>
          <w:bCs/>
          <w:sz w:val="20"/>
          <w:szCs w:val="20"/>
        </w:rPr>
      </w:pPr>
    </w:p>
    <w:p w14:paraId="52A9E565" w14:textId="10F89B1A" w:rsidR="001B5A7D" w:rsidRPr="00DA142B" w:rsidRDefault="00450886" w:rsidP="00450886">
      <w:pPr>
        <w:rPr>
          <w:b/>
          <w:bCs/>
          <w:sz w:val="20"/>
          <w:szCs w:val="20"/>
        </w:rPr>
      </w:pPr>
      <w:r>
        <w:rPr>
          <w:b/>
          <w:bCs/>
          <w:sz w:val="20"/>
          <w:szCs w:val="20"/>
        </w:rPr>
        <w:t xml:space="preserve">Proposal </w:t>
      </w:r>
      <w:r w:rsidR="00433A05">
        <w:rPr>
          <w:b/>
          <w:bCs/>
          <w:sz w:val="20"/>
          <w:szCs w:val="20"/>
        </w:rPr>
        <w:t>3</w:t>
      </w:r>
      <w:r>
        <w:rPr>
          <w:b/>
          <w:bCs/>
          <w:sz w:val="20"/>
          <w:szCs w:val="20"/>
        </w:rPr>
        <w:t xml:space="preserve">: RAN4 can determine max number of RRH per cell supported in SIB1 signaling and leave detailed signaling design to RAN2.  </w:t>
      </w:r>
    </w:p>
    <w:p w14:paraId="09D31170" w14:textId="3D219C12" w:rsidR="00F33A84" w:rsidRDefault="00F33A84" w:rsidP="00617A1B">
      <w:pPr>
        <w:rPr>
          <w:sz w:val="20"/>
          <w:szCs w:val="20"/>
        </w:rPr>
      </w:pPr>
    </w:p>
    <w:p w14:paraId="4D6D4437" w14:textId="53E933E0" w:rsidR="00115DDC" w:rsidRDefault="00115DDC" w:rsidP="00617A1B">
      <w:pPr>
        <w:rPr>
          <w:sz w:val="20"/>
          <w:szCs w:val="20"/>
        </w:rPr>
      </w:pPr>
      <w:r>
        <w:rPr>
          <w:sz w:val="20"/>
          <w:szCs w:val="20"/>
        </w:rPr>
        <w:t xml:space="preserve">On scheduling restriction, the following agreement is captured in [3]. </w:t>
      </w:r>
    </w:p>
    <w:p w14:paraId="3477FB95" w14:textId="79FB497C" w:rsidR="00115DDC" w:rsidRDefault="00115DDC" w:rsidP="00617A1B">
      <w:pPr>
        <w:rPr>
          <w:sz w:val="20"/>
          <w:szCs w:val="20"/>
        </w:rPr>
      </w:pPr>
    </w:p>
    <w:p w14:paraId="143EA60A" w14:textId="77777777" w:rsidR="00115DDC" w:rsidRPr="00115DDC" w:rsidRDefault="00115DDC" w:rsidP="00115DDC">
      <w:pPr>
        <w:numPr>
          <w:ilvl w:val="1"/>
          <w:numId w:val="25"/>
        </w:numPr>
        <w:rPr>
          <w:sz w:val="20"/>
          <w:szCs w:val="20"/>
        </w:rPr>
      </w:pPr>
      <w:r w:rsidRPr="00115DDC">
        <w:rPr>
          <w:sz w:val="20"/>
          <w:szCs w:val="20"/>
        </w:rPr>
        <w:t xml:space="preserve">Scheduling restriction related to large propagation delay difference caused by inter-RRH beam switching in FR2 HST: </w:t>
      </w:r>
    </w:p>
    <w:p w14:paraId="427490B2" w14:textId="77777777" w:rsidR="00115DDC" w:rsidRPr="00115DDC" w:rsidRDefault="00115DDC" w:rsidP="00115DDC">
      <w:pPr>
        <w:numPr>
          <w:ilvl w:val="2"/>
          <w:numId w:val="25"/>
        </w:numPr>
        <w:rPr>
          <w:sz w:val="20"/>
          <w:szCs w:val="20"/>
        </w:rPr>
      </w:pPr>
      <w:r w:rsidRPr="00115DDC">
        <w:rPr>
          <w:sz w:val="20"/>
          <w:szCs w:val="20"/>
        </w:rPr>
        <w:t>FFS the necessity of UL scheduling restriction (i.e., the UE is not expected to transmit PUCCH/PUSCH/SRS) after cross-RRH TCI state switch until the first TRS is received after the TCI state switch.</w:t>
      </w:r>
    </w:p>
    <w:p w14:paraId="0CDFC5F3" w14:textId="77777777" w:rsidR="00115DDC" w:rsidRPr="00115DDC" w:rsidRDefault="00115DDC" w:rsidP="00115DDC">
      <w:pPr>
        <w:numPr>
          <w:ilvl w:val="2"/>
          <w:numId w:val="25"/>
        </w:numPr>
        <w:rPr>
          <w:sz w:val="20"/>
          <w:szCs w:val="20"/>
        </w:rPr>
      </w:pPr>
      <w:r w:rsidRPr="00115DDC">
        <w:rPr>
          <w:sz w:val="20"/>
          <w:szCs w:val="20"/>
        </w:rPr>
        <w:t xml:space="preserve">RAN4 introduce scheduling restriction for the symbol before and after reference symbols used for L1-RSRP measurement. </w:t>
      </w:r>
    </w:p>
    <w:p w14:paraId="7FB9A11D" w14:textId="77777777" w:rsidR="00115DDC" w:rsidRPr="00115DDC" w:rsidRDefault="00115DDC" w:rsidP="00115DDC">
      <w:pPr>
        <w:numPr>
          <w:ilvl w:val="3"/>
          <w:numId w:val="25"/>
        </w:numPr>
        <w:rPr>
          <w:sz w:val="20"/>
          <w:szCs w:val="20"/>
        </w:rPr>
      </w:pPr>
      <w:r w:rsidRPr="00115DDC">
        <w:rPr>
          <w:sz w:val="20"/>
          <w:szCs w:val="20"/>
        </w:rPr>
        <w:t>Such scheduling restriction shall be specified in clauses of L1 measurement (i.e., L1-SINR and L1-RSRP)</w:t>
      </w:r>
    </w:p>
    <w:p w14:paraId="383F0964" w14:textId="6558182B" w:rsidR="00115DDC" w:rsidRDefault="00115DDC" w:rsidP="00617A1B">
      <w:pPr>
        <w:rPr>
          <w:sz w:val="20"/>
          <w:szCs w:val="20"/>
        </w:rPr>
      </w:pPr>
    </w:p>
    <w:p w14:paraId="7FA41776" w14:textId="55251502" w:rsidR="00115DDC" w:rsidRDefault="00115DDC" w:rsidP="00617A1B">
      <w:pPr>
        <w:rPr>
          <w:sz w:val="20"/>
          <w:szCs w:val="20"/>
        </w:rPr>
      </w:pPr>
    </w:p>
    <w:p w14:paraId="0AA3D368" w14:textId="0D0D2DE0" w:rsidR="00115DDC" w:rsidRPr="00D4139B" w:rsidRDefault="00115DDC" w:rsidP="00617A1B">
      <w:pPr>
        <w:rPr>
          <w:sz w:val="20"/>
          <w:szCs w:val="20"/>
        </w:rPr>
      </w:pPr>
      <w:r w:rsidRPr="00D4139B">
        <w:rPr>
          <w:sz w:val="20"/>
          <w:szCs w:val="20"/>
        </w:rPr>
        <w:t xml:space="preserve">On the FFS point, the UE is not expected to receive DL PDCCH and </w:t>
      </w:r>
      <w:proofErr w:type="gramStart"/>
      <w:r w:rsidR="000801EA" w:rsidRPr="00D4139B">
        <w:rPr>
          <w:sz w:val="20"/>
          <w:szCs w:val="20"/>
        </w:rPr>
        <w:t>PDSCH</w:t>
      </w:r>
      <w:r w:rsidR="000801EA">
        <w:rPr>
          <w:sz w:val="20"/>
          <w:szCs w:val="20"/>
        </w:rPr>
        <w:t xml:space="preserve">, </w:t>
      </w:r>
      <w:r w:rsidR="000801EA" w:rsidRPr="00D4139B">
        <w:rPr>
          <w:sz w:val="20"/>
          <w:szCs w:val="20"/>
        </w:rPr>
        <w:t>and</w:t>
      </w:r>
      <w:proofErr w:type="gramEnd"/>
      <w:r w:rsidRPr="00D4139B">
        <w:rPr>
          <w:sz w:val="20"/>
          <w:szCs w:val="20"/>
        </w:rPr>
        <w:t xml:space="preserve"> is not expected to transmit UL transmission before </w:t>
      </w:r>
      <w:r w:rsidR="00D4139B" w:rsidRPr="00D4139B">
        <w:rPr>
          <w:sz w:val="20"/>
          <w:szCs w:val="20"/>
        </w:rPr>
        <w:t xml:space="preserve">TCI state switching procedure finished. The TCI state switching delay should be followed here.  </w:t>
      </w:r>
    </w:p>
    <w:p w14:paraId="6466A572" w14:textId="625D1196" w:rsidR="00115DDC" w:rsidRPr="00D4139B" w:rsidRDefault="00115DDC" w:rsidP="00617A1B">
      <w:pPr>
        <w:rPr>
          <w:sz w:val="20"/>
          <w:szCs w:val="20"/>
        </w:rPr>
      </w:pPr>
    </w:p>
    <w:p w14:paraId="63948B0F" w14:textId="55245056" w:rsidR="00115DDC" w:rsidRDefault="00A22FC9" w:rsidP="00617A1B">
      <w:pPr>
        <w:rPr>
          <w:sz w:val="20"/>
          <w:szCs w:val="20"/>
        </w:rPr>
      </w:pPr>
      <w:r w:rsidRPr="00D4139B">
        <w:rPr>
          <w:b/>
          <w:bCs/>
          <w:sz w:val="20"/>
          <w:szCs w:val="20"/>
        </w:rPr>
        <w:lastRenderedPageBreak/>
        <w:t xml:space="preserve">Proposal 4: </w:t>
      </w:r>
      <w:r w:rsidR="00D4139B">
        <w:rPr>
          <w:b/>
          <w:bCs/>
          <w:sz w:val="20"/>
          <w:szCs w:val="20"/>
        </w:rPr>
        <w:t>Scheduling constraint of DL/UL reception/transmission follow TCI state switching delay</w:t>
      </w:r>
      <w:r w:rsidR="00D4139B" w:rsidRPr="00D4139B">
        <w:rPr>
          <w:b/>
          <w:bCs/>
          <w:sz w:val="20"/>
          <w:szCs w:val="20"/>
        </w:rPr>
        <w:t xml:space="preserve">. </w:t>
      </w:r>
      <w:r w:rsidR="00D4139B">
        <w:rPr>
          <w:b/>
          <w:bCs/>
          <w:sz w:val="20"/>
          <w:szCs w:val="20"/>
        </w:rPr>
        <w:t xml:space="preserve"> </w:t>
      </w:r>
    </w:p>
    <w:p w14:paraId="5D99B6DF" w14:textId="0DA615F9" w:rsidR="000A4869" w:rsidRPr="00DA142B" w:rsidRDefault="00A366F4" w:rsidP="000A4869">
      <w:pPr>
        <w:pStyle w:val="Heading1"/>
        <w:rPr>
          <w:rFonts w:ascii="Times New Roman" w:hAnsi="Times New Roman"/>
          <w:sz w:val="32"/>
          <w:szCs w:val="18"/>
          <w:lang w:val="en-US"/>
        </w:rPr>
      </w:pPr>
      <w:r w:rsidRPr="00DA142B">
        <w:rPr>
          <w:rFonts w:ascii="Times New Roman" w:hAnsi="Times New Roman"/>
          <w:sz w:val="32"/>
          <w:szCs w:val="18"/>
          <w:lang w:val="en-US"/>
        </w:rPr>
        <w:t>3</w:t>
      </w:r>
      <w:r w:rsidR="000A4869" w:rsidRPr="00DA142B">
        <w:rPr>
          <w:rFonts w:ascii="Times New Roman" w:hAnsi="Times New Roman"/>
          <w:sz w:val="32"/>
          <w:szCs w:val="18"/>
          <w:lang w:val="en-US"/>
        </w:rPr>
        <w:tab/>
        <w:t>Summary</w:t>
      </w:r>
    </w:p>
    <w:p w14:paraId="09D41999" w14:textId="02E4EEBA" w:rsidR="00FC5837" w:rsidRDefault="00745F54" w:rsidP="00FC5837">
      <w:pPr>
        <w:rPr>
          <w:sz w:val="20"/>
          <w:szCs w:val="20"/>
        </w:rPr>
      </w:pPr>
      <w:r w:rsidRPr="00DA142B">
        <w:rPr>
          <w:sz w:val="20"/>
          <w:szCs w:val="20"/>
        </w:rPr>
        <w:t xml:space="preserve">In this paper, we provide our view on </w:t>
      </w:r>
      <w:r w:rsidR="00433A05">
        <w:rPr>
          <w:sz w:val="20"/>
          <w:szCs w:val="20"/>
        </w:rPr>
        <w:t>UL timing</w:t>
      </w:r>
      <w:r w:rsidRPr="00DA142B">
        <w:rPr>
          <w:sz w:val="20"/>
          <w:szCs w:val="20"/>
        </w:rPr>
        <w:t xml:space="preserve"> of RRM enhancement for HST FR2. </w:t>
      </w:r>
      <w:r w:rsidR="00FC5837" w:rsidRPr="00DA142B">
        <w:rPr>
          <w:sz w:val="20"/>
          <w:szCs w:val="20"/>
        </w:rPr>
        <w:t xml:space="preserve">  </w:t>
      </w:r>
    </w:p>
    <w:p w14:paraId="48CDEB59" w14:textId="3EB194BF" w:rsidR="0011660C" w:rsidRPr="00DA142B" w:rsidRDefault="0011660C" w:rsidP="0011660C">
      <w:pPr>
        <w:rPr>
          <w:sz w:val="20"/>
          <w:szCs w:val="20"/>
        </w:rPr>
      </w:pPr>
    </w:p>
    <w:p w14:paraId="15F9E62C" w14:textId="722280FA" w:rsidR="00450886" w:rsidRPr="00450886" w:rsidRDefault="00450886" w:rsidP="00450886">
      <w:pPr>
        <w:rPr>
          <w:rFonts w:eastAsia="MS Mincho"/>
          <w:b/>
          <w:bCs/>
          <w:sz w:val="20"/>
          <w:szCs w:val="20"/>
        </w:rPr>
      </w:pPr>
      <w:r w:rsidRPr="00450886">
        <w:rPr>
          <w:rFonts w:eastAsia="MS Mincho"/>
          <w:b/>
          <w:bCs/>
          <w:sz w:val="20"/>
          <w:szCs w:val="20"/>
        </w:rPr>
        <w:t xml:space="preserve">Proposal 1: Enable light weight inter-RRH signaling to UE.  </w:t>
      </w:r>
    </w:p>
    <w:p w14:paraId="2CBAE436" w14:textId="77777777" w:rsidR="00450886" w:rsidRDefault="00450886" w:rsidP="00450886">
      <w:pPr>
        <w:rPr>
          <w:b/>
          <w:bCs/>
          <w:sz w:val="20"/>
          <w:szCs w:val="20"/>
        </w:rPr>
      </w:pPr>
    </w:p>
    <w:p w14:paraId="2E8EFA5A" w14:textId="77777777" w:rsidR="00A07C3D" w:rsidRDefault="00A07C3D" w:rsidP="00A07C3D">
      <w:pPr>
        <w:rPr>
          <w:b/>
          <w:bCs/>
          <w:sz w:val="20"/>
          <w:szCs w:val="20"/>
        </w:rPr>
      </w:pPr>
      <w:r w:rsidRPr="00450886">
        <w:rPr>
          <w:rFonts w:eastAsia="MS Mincho"/>
          <w:b/>
          <w:bCs/>
          <w:sz w:val="20"/>
          <w:szCs w:val="20"/>
        </w:rPr>
        <w:t xml:space="preserve">Proposal 2: Support network assisted information, i.e., enable network assisted signaling of SSB index and order per RRH.  </w:t>
      </w:r>
      <w:r>
        <w:rPr>
          <w:b/>
          <w:bCs/>
          <w:sz w:val="20"/>
          <w:szCs w:val="20"/>
        </w:rPr>
        <w:t xml:space="preserve">For example: </w:t>
      </w:r>
      <w:r w:rsidRPr="00450886">
        <w:rPr>
          <w:rFonts w:eastAsia="MS Mincho"/>
          <w:b/>
          <w:bCs/>
          <w:sz w:val="20"/>
          <w:szCs w:val="20"/>
        </w:rPr>
        <w:t> </w:t>
      </w:r>
    </w:p>
    <w:p w14:paraId="3E270CBD" w14:textId="77777777" w:rsidR="00A07C3D" w:rsidRPr="00A07C3D" w:rsidRDefault="00A07C3D" w:rsidP="00A07C3D">
      <w:pPr>
        <w:pStyle w:val="ListParagraph"/>
        <w:numPr>
          <w:ilvl w:val="0"/>
          <w:numId w:val="24"/>
        </w:numPr>
        <w:rPr>
          <w:rFonts w:eastAsia="MS Mincho"/>
          <w:b/>
          <w:bCs/>
          <w:sz w:val="20"/>
          <w:szCs w:val="20"/>
        </w:rPr>
      </w:pPr>
      <w:r w:rsidRPr="00A07C3D">
        <w:rPr>
          <w:rFonts w:eastAsia="MS Mincho"/>
          <w:b/>
          <w:bCs/>
          <w:sz w:val="20"/>
          <w:szCs w:val="20"/>
        </w:rPr>
        <w:t xml:space="preserve">The signaling can reuse current SSB signaling by reinterpretation of the bit field when FR2 HST deployment flag is set.  </w:t>
      </w:r>
    </w:p>
    <w:p w14:paraId="7B20716B" w14:textId="77777777" w:rsidR="00A07C3D" w:rsidRPr="00A07C3D" w:rsidRDefault="00A07C3D" w:rsidP="00A07C3D">
      <w:pPr>
        <w:pStyle w:val="ListParagraph"/>
        <w:numPr>
          <w:ilvl w:val="0"/>
          <w:numId w:val="24"/>
        </w:numPr>
        <w:rPr>
          <w:rFonts w:eastAsia="MS Mincho"/>
          <w:b/>
          <w:bCs/>
          <w:sz w:val="20"/>
          <w:szCs w:val="20"/>
        </w:rPr>
      </w:pPr>
      <w:r w:rsidRPr="00A07C3D">
        <w:rPr>
          <w:rFonts w:eastAsia="MS Mincho"/>
          <w:b/>
          <w:bCs/>
          <w:sz w:val="20"/>
          <w:szCs w:val="20"/>
        </w:rPr>
        <w:t xml:space="preserve">Group represent RRH, max 8 RRH per cell. SSB index is in order along the track. </w:t>
      </w:r>
    </w:p>
    <w:p w14:paraId="26AC1002" w14:textId="77777777" w:rsidR="00A07C3D" w:rsidRPr="00A07C3D" w:rsidRDefault="00A07C3D" w:rsidP="00A07C3D">
      <w:pPr>
        <w:pStyle w:val="ListParagraph"/>
        <w:numPr>
          <w:ilvl w:val="0"/>
          <w:numId w:val="24"/>
        </w:numPr>
        <w:rPr>
          <w:rFonts w:eastAsia="MS Mincho"/>
          <w:b/>
          <w:bCs/>
          <w:sz w:val="20"/>
          <w:szCs w:val="20"/>
        </w:rPr>
      </w:pPr>
      <w:r w:rsidRPr="00A07C3D">
        <w:rPr>
          <w:rFonts w:eastAsia="MS Mincho"/>
          <w:b/>
          <w:bCs/>
          <w:sz w:val="20"/>
          <w:szCs w:val="20"/>
        </w:rPr>
        <w:t xml:space="preserve">No additional signaling overhead.   </w:t>
      </w:r>
    </w:p>
    <w:p w14:paraId="2D9BB079" w14:textId="22D6B1C7" w:rsidR="0011660C" w:rsidRDefault="0011660C" w:rsidP="00816800">
      <w:pPr>
        <w:rPr>
          <w:b/>
          <w:bCs/>
          <w:sz w:val="20"/>
          <w:szCs w:val="20"/>
        </w:rPr>
      </w:pPr>
    </w:p>
    <w:p w14:paraId="38A0674D" w14:textId="6B4824CE" w:rsidR="00433A05" w:rsidRPr="00DA142B" w:rsidRDefault="00433A05" w:rsidP="00433A05">
      <w:pPr>
        <w:rPr>
          <w:b/>
          <w:bCs/>
          <w:sz w:val="20"/>
          <w:szCs w:val="20"/>
        </w:rPr>
      </w:pPr>
      <w:r>
        <w:rPr>
          <w:b/>
          <w:bCs/>
          <w:sz w:val="20"/>
          <w:szCs w:val="20"/>
        </w:rPr>
        <w:t xml:space="preserve">Proposal 3: RAN4 can determine max number of RRH per cell supported in SIB1 signaling and leave detailed signaling design to RAN2.  </w:t>
      </w:r>
    </w:p>
    <w:p w14:paraId="216EF457" w14:textId="32292764" w:rsidR="00433A05" w:rsidRDefault="00433A05" w:rsidP="00816800">
      <w:pPr>
        <w:rPr>
          <w:b/>
          <w:bCs/>
          <w:sz w:val="20"/>
          <w:szCs w:val="20"/>
        </w:rPr>
      </w:pPr>
    </w:p>
    <w:p w14:paraId="1F5DA10B" w14:textId="77777777" w:rsidR="00D4139B" w:rsidRDefault="00D4139B" w:rsidP="00D4139B">
      <w:pPr>
        <w:rPr>
          <w:sz w:val="20"/>
          <w:szCs w:val="20"/>
        </w:rPr>
      </w:pPr>
      <w:r w:rsidRPr="00D4139B">
        <w:rPr>
          <w:b/>
          <w:bCs/>
          <w:sz w:val="20"/>
          <w:szCs w:val="20"/>
        </w:rPr>
        <w:t xml:space="preserve">Proposal 4: </w:t>
      </w:r>
      <w:r>
        <w:rPr>
          <w:b/>
          <w:bCs/>
          <w:sz w:val="20"/>
          <w:szCs w:val="20"/>
        </w:rPr>
        <w:t>Scheduling constraint of DL/UL reception/transmission follow TCI state switching delay</w:t>
      </w:r>
      <w:r w:rsidRPr="00D4139B">
        <w:rPr>
          <w:b/>
          <w:bCs/>
          <w:sz w:val="20"/>
          <w:szCs w:val="20"/>
        </w:rPr>
        <w:t xml:space="preserve">. </w:t>
      </w:r>
      <w:r>
        <w:rPr>
          <w:b/>
          <w:bCs/>
          <w:sz w:val="20"/>
          <w:szCs w:val="20"/>
        </w:rPr>
        <w:t xml:space="preserve"> </w:t>
      </w:r>
    </w:p>
    <w:p w14:paraId="6FD8F553" w14:textId="77777777" w:rsidR="00A07C3D" w:rsidRPr="00DA142B" w:rsidRDefault="00A07C3D" w:rsidP="00816800">
      <w:pPr>
        <w:rPr>
          <w:b/>
          <w:bCs/>
          <w:sz w:val="20"/>
          <w:szCs w:val="20"/>
        </w:rPr>
      </w:pPr>
    </w:p>
    <w:p w14:paraId="390ECC25" w14:textId="33779A06" w:rsidR="005A782E" w:rsidRPr="00DA142B" w:rsidRDefault="005A782E" w:rsidP="000A4869">
      <w:pPr>
        <w:pStyle w:val="Heading1"/>
        <w:ind w:left="0" w:firstLine="0"/>
        <w:rPr>
          <w:rFonts w:ascii="Times New Roman" w:hAnsi="Times New Roman"/>
          <w:sz w:val="32"/>
          <w:szCs w:val="18"/>
          <w:lang w:val="en-US"/>
        </w:rPr>
      </w:pPr>
      <w:r w:rsidRPr="00DA142B">
        <w:rPr>
          <w:rFonts w:ascii="Times New Roman" w:hAnsi="Times New Roman"/>
          <w:sz w:val="32"/>
          <w:szCs w:val="18"/>
          <w:lang w:val="en-US"/>
        </w:rPr>
        <w:t>References</w:t>
      </w:r>
    </w:p>
    <w:p w14:paraId="00B151DB" w14:textId="574E29AD" w:rsidR="00FD38C5" w:rsidRPr="00DA142B" w:rsidRDefault="00FD38C5" w:rsidP="00CD24EC">
      <w:pPr>
        <w:pStyle w:val="ListParagraph"/>
        <w:numPr>
          <w:ilvl w:val="0"/>
          <w:numId w:val="2"/>
        </w:numPr>
        <w:overflowPunct w:val="0"/>
        <w:autoSpaceDE w:val="0"/>
        <w:autoSpaceDN w:val="0"/>
        <w:adjustRightInd w:val="0"/>
        <w:spacing w:after="180"/>
        <w:ind w:left="450" w:hanging="450"/>
        <w:contextualSpacing/>
        <w:textAlignment w:val="baseline"/>
        <w:rPr>
          <w:rFonts w:ascii="Times New Roman" w:hAnsi="Times New Roman" w:cs="Times New Roman"/>
          <w:sz w:val="20"/>
          <w:szCs w:val="20"/>
        </w:rPr>
      </w:pPr>
      <w:bookmarkStart w:id="3" w:name="_Ref16773966"/>
      <w:bookmarkStart w:id="4" w:name="_Ref3386619"/>
      <w:r w:rsidRPr="00DA142B">
        <w:rPr>
          <w:rFonts w:ascii="Times New Roman" w:hAnsi="Times New Roman" w:cs="Times New Roman"/>
          <w:sz w:val="20"/>
          <w:szCs w:val="20"/>
        </w:rPr>
        <w:t>RP-</w:t>
      </w:r>
      <w:r w:rsidR="00CD24EC" w:rsidRPr="00DA142B">
        <w:rPr>
          <w:rFonts w:ascii="Times New Roman" w:hAnsi="Times New Roman" w:cs="Times New Roman"/>
          <w:sz w:val="20"/>
          <w:szCs w:val="20"/>
        </w:rPr>
        <w:t>202</w:t>
      </w:r>
      <w:r w:rsidR="00A93F81" w:rsidRPr="00DA142B">
        <w:rPr>
          <w:rFonts w:ascii="Times New Roman" w:hAnsi="Times New Roman" w:cs="Times New Roman"/>
          <w:sz w:val="20"/>
          <w:szCs w:val="20"/>
        </w:rPr>
        <w:t>118</w:t>
      </w:r>
      <w:r w:rsidRPr="00DA142B">
        <w:rPr>
          <w:rFonts w:ascii="Times New Roman" w:hAnsi="Times New Roman" w:cs="Times New Roman"/>
          <w:sz w:val="20"/>
          <w:szCs w:val="20"/>
        </w:rPr>
        <w:t xml:space="preserve">, </w:t>
      </w:r>
      <w:r w:rsidR="00A93F81" w:rsidRPr="00DA142B">
        <w:rPr>
          <w:rFonts w:ascii="Times New Roman" w:hAnsi="Times New Roman" w:cs="Times New Roman"/>
          <w:sz w:val="20"/>
          <w:szCs w:val="20"/>
          <w:lang w:val="en-GB"/>
        </w:rPr>
        <w:t xml:space="preserve">New WID on NR support for </w:t>
      </w:r>
      <w:r w:rsidR="00D9136D" w:rsidRPr="00DA142B">
        <w:rPr>
          <w:rFonts w:ascii="Times New Roman" w:hAnsi="Times New Roman" w:cs="Times New Roman"/>
          <w:sz w:val="20"/>
          <w:szCs w:val="20"/>
          <w:lang w:val="en-GB"/>
        </w:rPr>
        <w:t>high-speed</w:t>
      </w:r>
      <w:r w:rsidR="00A93F81" w:rsidRPr="00DA142B">
        <w:rPr>
          <w:rFonts w:ascii="Times New Roman" w:hAnsi="Times New Roman" w:cs="Times New Roman"/>
          <w:sz w:val="20"/>
          <w:szCs w:val="20"/>
          <w:lang w:val="en-GB"/>
        </w:rPr>
        <w:t xml:space="preserve"> train scenario in FR2</w:t>
      </w:r>
      <w:r w:rsidRPr="00DA142B">
        <w:rPr>
          <w:rFonts w:ascii="Times New Roman" w:hAnsi="Times New Roman" w:cs="Times New Roman"/>
          <w:sz w:val="20"/>
          <w:szCs w:val="20"/>
        </w:rPr>
        <w:t>,</w:t>
      </w:r>
      <w:r w:rsidR="00A93F81" w:rsidRPr="00DA142B">
        <w:rPr>
          <w:rFonts w:ascii="Times New Roman" w:hAnsi="Times New Roman" w:cs="Times New Roman"/>
          <w:sz w:val="20"/>
          <w:szCs w:val="20"/>
        </w:rPr>
        <w:t xml:space="preserve"> Samsung, Nokia,</w:t>
      </w:r>
      <w:r w:rsidRPr="00DA142B">
        <w:rPr>
          <w:rFonts w:ascii="Times New Roman" w:hAnsi="Times New Roman" w:cs="Times New Roman"/>
          <w:sz w:val="20"/>
          <w:szCs w:val="20"/>
        </w:rPr>
        <w:t xml:space="preserve"> </w:t>
      </w:r>
      <w:r w:rsidR="00CD24EC" w:rsidRPr="00DA142B">
        <w:rPr>
          <w:rFonts w:ascii="Times New Roman" w:hAnsi="Times New Roman" w:cs="Times New Roman"/>
          <w:sz w:val="20"/>
          <w:szCs w:val="20"/>
        </w:rPr>
        <w:t>Sep</w:t>
      </w:r>
      <w:r w:rsidRPr="00DA142B">
        <w:rPr>
          <w:rFonts w:ascii="Times New Roman" w:hAnsi="Times New Roman" w:cs="Times New Roman"/>
          <w:sz w:val="20"/>
          <w:szCs w:val="20"/>
        </w:rPr>
        <w:t xml:space="preserve"> </w:t>
      </w:r>
      <w:bookmarkEnd w:id="3"/>
      <w:r w:rsidRPr="00DA142B">
        <w:rPr>
          <w:rFonts w:ascii="Times New Roman" w:hAnsi="Times New Roman" w:cs="Times New Roman"/>
          <w:sz w:val="20"/>
          <w:szCs w:val="20"/>
        </w:rPr>
        <w:t>2020</w:t>
      </w:r>
      <w:r w:rsidR="00CD24EC" w:rsidRPr="00DA142B">
        <w:rPr>
          <w:rFonts w:ascii="Times New Roman" w:hAnsi="Times New Roman" w:cs="Times New Roman"/>
          <w:sz w:val="20"/>
          <w:szCs w:val="20"/>
        </w:rPr>
        <w:t xml:space="preserve"> </w:t>
      </w:r>
    </w:p>
    <w:bookmarkEnd w:id="4"/>
    <w:p w14:paraId="54A9C39C" w14:textId="4C219E3F" w:rsidR="00C42415" w:rsidRDefault="00832C87" w:rsidP="00A94478">
      <w:pPr>
        <w:pStyle w:val="ListParagraph"/>
        <w:numPr>
          <w:ilvl w:val="0"/>
          <w:numId w:val="2"/>
        </w:numPr>
        <w:overflowPunct w:val="0"/>
        <w:autoSpaceDE w:val="0"/>
        <w:autoSpaceDN w:val="0"/>
        <w:adjustRightInd w:val="0"/>
        <w:spacing w:after="180"/>
        <w:ind w:left="450" w:hanging="450"/>
        <w:contextualSpacing/>
        <w:textAlignment w:val="baseline"/>
        <w:rPr>
          <w:rFonts w:ascii="Times New Roman" w:hAnsi="Times New Roman" w:cs="Times New Roman"/>
          <w:sz w:val="20"/>
          <w:szCs w:val="20"/>
        </w:rPr>
      </w:pPr>
      <w:r w:rsidRPr="00832C87">
        <w:rPr>
          <w:rFonts w:ascii="Times New Roman" w:hAnsi="Times New Roman" w:cs="Times New Roman"/>
          <w:sz w:val="20"/>
          <w:szCs w:val="20"/>
        </w:rPr>
        <w:t xml:space="preserve">R4-2120416, Way forward for FR2 HST RRM part 2, Samsung, Nov 2021 </w:t>
      </w:r>
    </w:p>
    <w:p w14:paraId="40C0B1DA" w14:textId="34CB2B3E" w:rsidR="00CA3509" w:rsidRPr="00CA3509" w:rsidRDefault="00CA3509" w:rsidP="006B67F1">
      <w:pPr>
        <w:pStyle w:val="ListParagraph"/>
        <w:numPr>
          <w:ilvl w:val="0"/>
          <w:numId w:val="2"/>
        </w:numPr>
        <w:overflowPunct w:val="0"/>
        <w:autoSpaceDE w:val="0"/>
        <w:autoSpaceDN w:val="0"/>
        <w:adjustRightInd w:val="0"/>
        <w:spacing w:after="180"/>
        <w:ind w:left="450" w:hanging="450"/>
        <w:contextualSpacing/>
        <w:textAlignment w:val="baseline"/>
        <w:rPr>
          <w:rFonts w:ascii="Times New Roman" w:hAnsi="Times New Roman" w:cs="Times New Roman"/>
          <w:sz w:val="20"/>
          <w:szCs w:val="20"/>
        </w:rPr>
      </w:pPr>
      <w:r w:rsidRPr="00CA3509">
        <w:rPr>
          <w:rFonts w:ascii="Times New Roman" w:hAnsi="Times New Roman" w:cs="Times New Roman"/>
          <w:sz w:val="20"/>
          <w:szCs w:val="20"/>
        </w:rPr>
        <w:t>R4-2202767, Way forward on Uplink timing for FR2 HST, Samsung, Jan 2022</w:t>
      </w:r>
    </w:p>
    <w:sectPr w:rsidR="00CA3509" w:rsidRPr="00CA3509" w:rsidSect="006D5754">
      <w:headerReference w:type="even" r:id="rId9"/>
      <w:foot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2F790F" w14:textId="77777777" w:rsidR="002C5718" w:rsidRDefault="002C5718">
      <w:r>
        <w:separator/>
      </w:r>
    </w:p>
  </w:endnote>
  <w:endnote w:type="continuationSeparator" w:id="0">
    <w:p w14:paraId="630D3CBE" w14:textId="77777777" w:rsidR="002C5718" w:rsidRDefault="002C57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MS Gothic"/>
    <w:panose1 w:val="02020400000000000000"/>
    <w:charset w:val="80"/>
    <w:family w:val="roman"/>
    <w:pitch w:val="variable"/>
    <w:sig w:usb0="800002E7" w:usb1="2AC7FCFF" w:usb2="00000012" w:usb3="00000000" w:csb0="0002009F" w:csb1="00000000"/>
  </w:font>
  <w:font w:name="CG Times (WN)">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496A00" w:rsidRDefault="00496A00">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496A00" w:rsidRDefault="00496A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48C53D" w14:textId="77777777" w:rsidR="002C5718" w:rsidRDefault="002C5718">
      <w:r>
        <w:separator/>
      </w:r>
    </w:p>
  </w:footnote>
  <w:footnote w:type="continuationSeparator" w:id="0">
    <w:p w14:paraId="1DE84303" w14:textId="77777777" w:rsidR="002C5718" w:rsidRDefault="002C57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496A00" w:rsidRDefault="00496A0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D91ECC"/>
    <w:multiLevelType w:val="hybridMultilevel"/>
    <w:tmpl w:val="742E9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A1410B"/>
    <w:multiLevelType w:val="hybridMultilevel"/>
    <w:tmpl w:val="27FE8FBC"/>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80AE2B12">
      <w:start w:val="18"/>
      <w:numFmt w:val="bullet"/>
      <w:lvlText w:val="-"/>
      <w:lvlJc w:val="left"/>
      <w:pPr>
        <w:ind w:left="1260" w:hanging="420"/>
      </w:pPr>
      <w:rPr>
        <w:rFonts w:ascii="Arial" w:eastAsia="Times New Roman" w:hAnsi="Arial" w:cs="Arial" w:hint="default"/>
        <w:i/>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B26738"/>
    <w:multiLevelType w:val="hybridMultilevel"/>
    <w:tmpl w:val="3ED840C4"/>
    <w:lvl w:ilvl="0" w:tplc="F1781BC2">
      <w:start w:val="1"/>
      <w:numFmt w:val="bullet"/>
      <w:lvlText w:val="§"/>
      <w:lvlJc w:val="left"/>
      <w:pPr>
        <w:tabs>
          <w:tab w:val="num" w:pos="644"/>
        </w:tabs>
        <w:ind w:left="644" w:hanging="360"/>
      </w:pPr>
      <w:rPr>
        <w:rFonts w:ascii="Wingdings" w:hAnsi="Wingdings" w:hint="default"/>
      </w:rPr>
    </w:lvl>
    <w:lvl w:ilvl="1" w:tplc="689A671E">
      <w:numFmt w:val="bullet"/>
      <w:lvlText w:val="o"/>
      <w:lvlJc w:val="left"/>
      <w:pPr>
        <w:tabs>
          <w:tab w:val="num" w:pos="1364"/>
        </w:tabs>
        <w:ind w:left="1364" w:hanging="360"/>
      </w:pPr>
      <w:rPr>
        <w:rFonts w:ascii="Courier New" w:hAnsi="Courier New" w:hint="default"/>
      </w:rPr>
    </w:lvl>
    <w:lvl w:ilvl="2" w:tplc="652CBDE4">
      <w:numFmt w:val="bullet"/>
      <w:lvlText w:val="•"/>
      <w:lvlJc w:val="left"/>
      <w:pPr>
        <w:tabs>
          <w:tab w:val="num" w:pos="2084"/>
        </w:tabs>
        <w:ind w:left="2084" w:hanging="360"/>
      </w:pPr>
      <w:rPr>
        <w:rFonts w:ascii="Arial" w:hAnsi="Arial" w:hint="default"/>
      </w:rPr>
    </w:lvl>
    <w:lvl w:ilvl="3" w:tplc="7C0AF32C">
      <w:numFmt w:val="bullet"/>
      <w:lvlText w:val="•"/>
      <w:lvlJc w:val="left"/>
      <w:pPr>
        <w:tabs>
          <w:tab w:val="num" w:pos="2804"/>
        </w:tabs>
        <w:ind w:left="2804" w:hanging="360"/>
      </w:pPr>
      <w:rPr>
        <w:rFonts w:ascii="Arial" w:hAnsi="Arial" w:hint="default"/>
      </w:rPr>
    </w:lvl>
    <w:lvl w:ilvl="4" w:tplc="90D4B320" w:tentative="1">
      <w:start w:val="1"/>
      <w:numFmt w:val="bullet"/>
      <w:lvlText w:val="§"/>
      <w:lvlJc w:val="left"/>
      <w:pPr>
        <w:tabs>
          <w:tab w:val="num" w:pos="3524"/>
        </w:tabs>
        <w:ind w:left="3524" w:hanging="360"/>
      </w:pPr>
      <w:rPr>
        <w:rFonts w:ascii="Wingdings" w:hAnsi="Wingdings" w:hint="default"/>
      </w:rPr>
    </w:lvl>
    <w:lvl w:ilvl="5" w:tplc="542EEABE" w:tentative="1">
      <w:start w:val="1"/>
      <w:numFmt w:val="bullet"/>
      <w:lvlText w:val="§"/>
      <w:lvlJc w:val="left"/>
      <w:pPr>
        <w:tabs>
          <w:tab w:val="num" w:pos="4244"/>
        </w:tabs>
        <w:ind w:left="4244" w:hanging="360"/>
      </w:pPr>
      <w:rPr>
        <w:rFonts w:ascii="Wingdings" w:hAnsi="Wingdings" w:hint="default"/>
      </w:rPr>
    </w:lvl>
    <w:lvl w:ilvl="6" w:tplc="06D0C82E" w:tentative="1">
      <w:start w:val="1"/>
      <w:numFmt w:val="bullet"/>
      <w:lvlText w:val="§"/>
      <w:lvlJc w:val="left"/>
      <w:pPr>
        <w:tabs>
          <w:tab w:val="num" w:pos="4964"/>
        </w:tabs>
        <w:ind w:left="4964" w:hanging="360"/>
      </w:pPr>
      <w:rPr>
        <w:rFonts w:ascii="Wingdings" w:hAnsi="Wingdings" w:hint="default"/>
      </w:rPr>
    </w:lvl>
    <w:lvl w:ilvl="7" w:tplc="22BC1128" w:tentative="1">
      <w:start w:val="1"/>
      <w:numFmt w:val="bullet"/>
      <w:lvlText w:val="§"/>
      <w:lvlJc w:val="left"/>
      <w:pPr>
        <w:tabs>
          <w:tab w:val="num" w:pos="5684"/>
        </w:tabs>
        <w:ind w:left="5684" w:hanging="360"/>
      </w:pPr>
      <w:rPr>
        <w:rFonts w:ascii="Wingdings" w:hAnsi="Wingdings" w:hint="default"/>
      </w:rPr>
    </w:lvl>
    <w:lvl w:ilvl="8" w:tplc="B3007382"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1BFA7661"/>
    <w:multiLevelType w:val="hybridMultilevel"/>
    <w:tmpl w:val="70CCA618"/>
    <w:lvl w:ilvl="0" w:tplc="8D7AF568">
      <w:start w:val="1"/>
      <w:numFmt w:val="bullet"/>
      <w:lvlText w:val="•"/>
      <w:lvlJc w:val="left"/>
      <w:pPr>
        <w:tabs>
          <w:tab w:val="num" w:pos="720"/>
        </w:tabs>
        <w:ind w:left="720" w:hanging="360"/>
      </w:pPr>
      <w:rPr>
        <w:rFonts w:ascii="Arial" w:hAnsi="Arial" w:hint="default"/>
      </w:rPr>
    </w:lvl>
    <w:lvl w:ilvl="1" w:tplc="3F425C70">
      <w:numFmt w:val="bullet"/>
      <w:lvlText w:val="–"/>
      <w:lvlJc w:val="left"/>
      <w:pPr>
        <w:tabs>
          <w:tab w:val="num" w:pos="1440"/>
        </w:tabs>
        <w:ind w:left="1440" w:hanging="360"/>
      </w:pPr>
      <w:rPr>
        <w:rFonts w:ascii="Arial" w:hAnsi="Arial" w:hint="default"/>
      </w:rPr>
    </w:lvl>
    <w:lvl w:ilvl="2" w:tplc="A5F4F3CE" w:tentative="1">
      <w:start w:val="1"/>
      <w:numFmt w:val="bullet"/>
      <w:lvlText w:val="•"/>
      <w:lvlJc w:val="left"/>
      <w:pPr>
        <w:tabs>
          <w:tab w:val="num" w:pos="2160"/>
        </w:tabs>
        <w:ind w:left="2160" w:hanging="360"/>
      </w:pPr>
      <w:rPr>
        <w:rFonts w:ascii="Arial" w:hAnsi="Arial" w:hint="default"/>
      </w:rPr>
    </w:lvl>
    <w:lvl w:ilvl="3" w:tplc="EF8A313E" w:tentative="1">
      <w:start w:val="1"/>
      <w:numFmt w:val="bullet"/>
      <w:lvlText w:val="•"/>
      <w:lvlJc w:val="left"/>
      <w:pPr>
        <w:tabs>
          <w:tab w:val="num" w:pos="2880"/>
        </w:tabs>
        <w:ind w:left="2880" w:hanging="360"/>
      </w:pPr>
      <w:rPr>
        <w:rFonts w:ascii="Arial" w:hAnsi="Arial" w:hint="default"/>
      </w:rPr>
    </w:lvl>
    <w:lvl w:ilvl="4" w:tplc="9B62A764" w:tentative="1">
      <w:start w:val="1"/>
      <w:numFmt w:val="bullet"/>
      <w:lvlText w:val="•"/>
      <w:lvlJc w:val="left"/>
      <w:pPr>
        <w:tabs>
          <w:tab w:val="num" w:pos="3600"/>
        </w:tabs>
        <w:ind w:left="3600" w:hanging="360"/>
      </w:pPr>
      <w:rPr>
        <w:rFonts w:ascii="Arial" w:hAnsi="Arial" w:hint="default"/>
      </w:rPr>
    </w:lvl>
    <w:lvl w:ilvl="5" w:tplc="399A297A" w:tentative="1">
      <w:start w:val="1"/>
      <w:numFmt w:val="bullet"/>
      <w:lvlText w:val="•"/>
      <w:lvlJc w:val="left"/>
      <w:pPr>
        <w:tabs>
          <w:tab w:val="num" w:pos="4320"/>
        </w:tabs>
        <w:ind w:left="4320" w:hanging="360"/>
      </w:pPr>
      <w:rPr>
        <w:rFonts w:ascii="Arial" w:hAnsi="Arial" w:hint="default"/>
      </w:rPr>
    </w:lvl>
    <w:lvl w:ilvl="6" w:tplc="B900C5C8" w:tentative="1">
      <w:start w:val="1"/>
      <w:numFmt w:val="bullet"/>
      <w:lvlText w:val="•"/>
      <w:lvlJc w:val="left"/>
      <w:pPr>
        <w:tabs>
          <w:tab w:val="num" w:pos="5040"/>
        </w:tabs>
        <w:ind w:left="5040" w:hanging="360"/>
      </w:pPr>
      <w:rPr>
        <w:rFonts w:ascii="Arial" w:hAnsi="Arial" w:hint="default"/>
      </w:rPr>
    </w:lvl>
    <w:lvl w:ilvl="7" w:tplc="3462EF08" w:tentative="1">
      <w:start w:val="1"/>
      <w:numFmt w:val="bullet"/>
      <w:lvlText w:val="•"/>
      <w:lvlJc w:val="left"/>
      <w:pPr>
        <w:tabs>
          <w:tab w:val="num" w:pos="5760"/>
        </w:tabs>
        <w:ind w:left="5760" w:hanging="360"/>
      </w:pPr>
      <w:rPr>
        <w:rFonts w:ascii="Arial" w:hAnsi="Arial" w:hint="default"/>
      </w:rPr>
    </w:lvl>
    <w:lvl w:ilvl="8" w:tplc="A4B8C2B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F855B49"/>
    <w:multiLevelType w:val="hybridMultilevel"/>
    <w:tmpl w:val="E4AE6BCE"/>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900712"/>
    <w:multiLevelType w:val="hybridMultilevel"/>
    <w:tmpl w:val="ECB0A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700C93"/>
    <w:multiLevelType w:val="hybridMultilevel"/>
    <w:tmpl w:val="50AA0798"/>
    <w:lvl w:ilvl="0" w:tplc="903E4170">
      <w:start w:val="1"/>
      <w:numFmt w:val="bullet"/>
      <w:lvlText w:val="•"/>
      <w:lvlJc w:val="left"/>
      <w:pPr>
        <w:tabs>
          <w:tab w:val="num" w:pos="720"/>
        </w:tabs>
        <w:ind w:left="720" w:hanging="360"/>
      </w:pPr>
      <w:rPr>
        <w:rFonts w:ascii="Arial" w:hAnsi="Arial" w:hint="default"/>
      </w:rPr>
    </w:lvl>
    <w:lvl w:ilvl="1" w:tplc="F538F01C">
      <w:numFmt w:val="bullet"/>
      <w:lvlText w:val="–"/>
      <w:lvlJc w:val="left"/>
      <w:pPr>
        <w:tabs>
          <w:tab w:val="num" w:pos="1440"/>
        </w:tabs>
        <w:ind w:left="1440" w:hanging="360"/>
      </w:pPr>
      <w:rPr>
        <w:rFonts w:ascii="Arial" w:hAnsi="Arial" w:hint="default"/>
      </w:rPr>
    </w:lvl>
    <w:lvl w:ilvl="2" w:tplc="F76212D4" w:tentative="1">
      <w:start w:val="1"/>
      <w:numFmt w:val="bullet"/>
      <w:lvlText w:val="•"/>
      <w:lvlJc w:val="left"/>
      <w:pPr>
        <w:tabs>
          <w:tab w:val="num" w:pos="2160"/>
        </w:tabs>
        <w:ind w:left="2160" w:hanging="360"/>
      </w:pPr>
      <w:rPr>
        <w:rFonts w:ascii="Arial" w:hAnsi="Arial" w:hint="default"/>
      </w:rPr>
    </w:lvl>
    <w:lvl w:ilvl="3" w:tplc="9A82E01C" w:tentative="1">
      <w:start w:val="1"/>
      <w:numFmt w:val="bullet"/>
      <w:lvlText w:val="•"/>
      <w:lvlJc w:val="left"/>
      <w:pPr>
        <w:tabs>
          <w:tab w:val="num" w:pos="2880"/>
        </w:tabs>
        <w:ind w:left="2880" w:hanging="360"/>
      </w:pPr>
      <w:rPr>
        <w:rFonts w:ascii="Arial" w:hAnsi="Arial" w:hint="default"/>
      </w:rPr>
    </w:lvl>
    <w:lvl w:ilvl="4" w:tplc="12B6451A" w:tentative="1">
      <w:start w:val="1"/>
      <w:numFmt w:val="bullet"/>
      <w:lvlText w:val="•"/>
      <w:lvlJc w:val="left"/>
      <w:pPr>
        <w:tabs>
          <w:tab w:val="num" w:pos="3600"/>
        </w:tabs>
        <w:ind w:left="3600" w:hanging="360"/>
      </w:pPr>
      <w:rPr>
        <w:rFonts w:ascii="Arial" w:hAnsi="Arial" w:hint="default"/>
      </w:rPr>
    </w:lvl>
    <w:lvl w:ilvl="5" w:tplc="85EE7026" w:tentative="1">
      <w:start w:val="1"/>
      <w:numFmt w:val="bullet"/>
      <w:lvlText w:val="•"/>
      <w:lvlJc w:val="left"/>
      <w:pPr>
        <w:tabs>
          <w:tab w:val="num" w:pos="4320"/>
        </w:tabs>
        <w:ind w:left="4320" w:hanging="360"/>
      </w:pPr>
      <w:rPr>
        <w:rFonts w:ascii="Arial" w:hAnsi="Arial" w:hint="default"/>
      </w:rPr>
    </w:lvl>
    <w:lvl w:ilvl="6" w:tplc="BBC4EC74" w:tentative="1">
      <w:start w:val="1"/>
      <w:numFmt w:val="bullet"/>
      <w:lvlText w:val="•"/>
      <w:lvlJc w:val="left"/>
      <w:pPr>
        <w:tabs>
          <w:tab w:val="num" w:pos="5040"/>
        </w:tabs>
        <w:ind w:left="5040" w:hanging="360"/>
      </w:pPr>
      <w:rPr>
        <w:rFonts w:ascii="Arial" w:hAnsi="Arial" w:hint="default"/>
      </w:rPr>
    </w:lvl>
    <w:lvl w:ilvl="7" w:tplc="A6D236D2" w:tentative="1">
      <w:start w:val="1"/>
      <w:numFmt w:val="bullet"/>
      <w:lvlText w:val="•"/>
      <w:lvlJc w:val="left"/>
      <w:pPr>
        <w:tabs>
          <w:tab w:val="num" w:pos="5760"/>
        </w:tabs>
        <w:ind w:left="5760" w:hanging="360"/>
      </w:pPr>
      <w:rPr>
        <w:rFonts w:ascii="Arial" w:hAnsi="Arial" w:hint="default"/>
      </w:rPr>
    </w:lvl>
    <w:lvl w:ilvl="8" w:tplc="6B4CD4A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B242033"/>
    <w:multiLevelType w:val="hybridMultilevel"/>
    <w:tmpl w:val="16040D48"/>
    <w:lvl w:ilvl="0" w:tplc="F7A628E6">
      <w:start w:val="1"/>
      <w:numFmt w:val="bullet"/>
      <w:lvlText w:val="§"/>
      <w:lvlJc w:val="left"/>
      <w:pPr>
        <w:tabs>
          <w:tab w:val="num" w:pos="720"/>
        </w:tabs>
        <w:ind w:left="720" w:hanging="360"/>
      </w:pPr>
      <w:rPr>
        <w:rFonts w:ascii="Wingdings" w:hAnsi="Wingdings" w:hint="default"/>
      </w:rPr>
    </w:lvl>
    <w:lvl w:ilvl="1" w:tplc="768EC3C8">
      <w:numFmt w:val="bullet"/>
      <w:lvlText w:val="o"/>
      <w:lvlJc w:val="left"/>
      <w:pPr>
        <w:tabs>
          <w:tab w:val="num" w:pos="1440"/>
        </w:tabs>
        <w:ind w:left="1440" w:hanging="360"/>
      </w:pPr>
      <w:rPr>
        <w:rFonts w:ascii="Courier New" w:hAnsi="Courier New" w:hint="default"/>
      </w:rPr>
    </w:lvl>
    <w:lvl w:ilvl="2" w:tplc="4CF4AD82">
      <w:numFmt w:val="bullet"/>
      <w:lvlText w:val="§"/>
      <w:lvlJc w:val="left"/>
      <w:pPr>
        <w:tabs>
          <w:tab w:val="num" w:pos="2160"/>
        </w:tabs>
        <w:ind w:left="2160" w:hanging="360"/>
      </w:pPr>
      <w:rPr>
        <w:rFonts w:ascii="Wingdings" w:hAnsi="Wingdings" w:hint="default"/>
      </w:rPr>
    </w:lvl>
    <w:lvl w:ilvl="3" w:tplc="E5466466" w:tentative="1">
      <w:start w:val="1"/>
      <w:numFmt w:val="bullet"/>
      <w:lvlText w:val="§"/>
      <w:lvlJc w:val="left"/>
      <w:pPr>
        <w:tabs>
          <w:tab w:val="num" w:pos="2880"/>
        </w:tabs>
        <w:ind w:left="2880" w:hanging="360"/>
      </w:pPr>
      <w:rPr>
        <w:rFonts w:ascii="Wingdings" w:hAnsi="Wingdings" w:hint="default"/>
      </w:rPr>
    </w:lvl>
    <w:lvl w:ilvl="4" w:tplc="F3C09A4A" w:tentative="1">
      <w:start w:val="1"/>
      <w:numFmt w:val="bullet"/>
      <w:lvlText w:val="§"/>
      <w:lvlJc w:val="left"/>
      <w:pPr>
        <w:tabs>
          <w:tab w:val="num" w:pos="3600"/>
        </w:tabs>
        <w:ind w:left="3600" w:hanging="360"/>
      </w:pPr>
      <w:rPr>
        <w:rFonts w:ascii="Wingdings" w:hAnsi="Wingdings" w:hint="default"/>
      </w:rPr>
    </w:lvl>
    <w:lvl w:ilvl="5" w:tplc="A2343482" w:tentative="1">
      <w:start w:val="1"/>
      <w:numFmt w:val="bullet"/>
      <w:lvlText w:val="§"/>
      <w:lvlJc w:val="left"/>
      <w:pPr>
        <w:tabs>
          <w:tab w:val="num" w:pos="4320"/>
        </w:tabs>
        <w:ind w:left="4320" w:hanging="360"/>
      </w:pPr>
      <w:rPr>
        <w:rFonts w:ascii="Wingdings" w:hAnsi="Wingdings" w:hint="default"/>
      </w:rPr>
    </w:lvl>
    <w:lvl w:ilvl="6" w:tplc="B882D56E" w:tentative="1">
      <w:start w:val="1"/>
      <w:numFmt w:val="bullet"/>
      <w:lvlText w:val="§"/>
      <w:lvlJc w:val="left"/>
      <w:pPr>
        <w:tabs>
          <w:tab w:val="num" w:pos="5040"/>
        </w:tabs>
        <w:ind w:left="5040" w:hanging="360"/>
      </w:pPr>
      <w:rPr>
        <w:rFonts w:ascii="Wingdings" w:hAnsi="Wingdings" w:hint="default"/>
      </w:rPr>
    </w:lvl>
    <w:lvl w:ilvl="7" w:tplc="85AA731E" w:tentative="1">
      <w:start w:val="1"/>
      <w:numFmt w:val="bullet"/>
      <w:lvlText w:val="§"/>
      <w:lvlJc w:val="left"/>
      <w:pPr>
        <w:tabs>
          <w:tab w:val="num" w:pos="5760"/>
        </w:tabs>
        <w:ind w:left="5760" w:hanging="360"/>
      </w:pPr>
      <w:rPr>
        <w:rFonts w:ascii="Wingdings" w:hAnsi="Wingdings" w:hint="default"/>
      </w:rPr>
    </w:lvl>
    <w:lvl w:ilvl="8" w:tplc="C25CEA9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2160CB0"/>
    <w:multiLevelType w:val="hybridMultilevel"/>
    <w:tmpl w:val="D082878C"/>
    <w:lvl w:ilvl="0" w:tplc="7FC415A4">
      <w:start w:val="1"/>
      <w:numFmt w:val="bullet"/>
      <w:lvlText w:val="§"/>
      <w:lvlJc w:val="left"/>
      <w:pPr>
        <w:tabs>
          <w:tab w:val="num" w:pos="720"/>
        </w:tabs>
        <w:ind w:left="720" w:hanging="360"/>
      </w:pPr>
      <w:rPr>
        <w:rFonts w:ascii="Wingdings" w:hAnsi="Wingdings" w:hint="default"/>
      </w:rPr>
    </w:lvl>
    <w:lvl w:ilvl="1" w:tplc="7256D7B0">
      <w:numFmt w:val="bullet"/>
      <w:lvlText w:val="o"/>
      <w:lvlJc w:val="left"/>
      <w:pPr>
        <w:tabs>
          <w:tab w:val="num" w:pos="1440"/>
        </w:tabs>
        <w:ind w:left="1440" w:hanging="360"/>
      </w:pPr>
      <w:rPr>
        <w:rFonts w:ascii="Courier New" w:hAnsi="Courier New" w:hint="default"/>
      </w:rPr>
    </w:lvl>
    <w:lvl w:ilvl="2" w:tplc="23586F3C">
      <w:numFmt w:val="bullet"/>
      <w:lvlText w:val="o"/>
      <w:lvlJc w:val="left"/>
      <w:pPr>
        <w:tabs>
          <w:tab w:val="num" w:pos="2160"/>
        </w:tabs>
        <w:ind w:left="2160" w:hanging="360"/>
      </w:pPr>
      <w:rPr>
        <w:rFonts w:ascii="Courier New" w:hAnsi="Courier New" w:hint="default"/>
      </w:rPr>
    </w:lvl>
    <w:lvl w:ilvl="3" w:tplc="BEB0141A">
      <w:numFmt w:val="bullet"/>
      <w:lvlText w:val="o"/>
      <w:lvlJc w:val="left"/>
      <w:pPr>
        <w:tabs>
          <w:tab w:val="num" w:pos="2880"/>
        </w:tabs>
        <w:ind w:left="2880" w:hanging="360"/>
      </w:pPr>
      <w:rPr>
        <w:rFonts w:ascii="Courier New" w:hAnsi="Courier New" w:hint="default"/>
      </w:rPr>
    </w:lvl>
    <w:lvl w:ilvl="4" w:tplc="9594FBDE" w:tentative="1">
      <w:start w:val="1"/>
      <w:numFmt w:val="bullet"/>
      <w:lvlText w:val="§"/>
      <w:lvlJc w:val="left"/>
      <w:pPr>
        <w:tabs>
          <w:tab w:val="num" w:pos="3600"/>
        </w:tabs>
        <w:ind w:left="3600" w:hanging="360"/>
      </w:pPr>
      <w:rPr>
        <w:rFonts w:ascii="Wingdings" w:hAnsi="Wingdings" w:hint="default"/>
      </w:rPr>
    </w:lvl>
    <w:lvl w:ilvl="5" w:tplc="35EC2924" w:tentative="1">
      <w:start w:val="1"/>
      <w:numFmt w:val="bullet"/>
      <w:lvlText w:val="§"/>
      <w:lvlJc w:val="left"/>
      <w:pPr>
        <w:tabs>
          <w:tab w:val="num" w:pos="4320"/>
        </w:tabs>
        <w:ind w:left="4320" w:hanging="360"/>
      </w:pPr>
      <w:rPr>
        <w:rFonts w:ascii="Wingdings" w:hAnsi="Wingdings" w:hint="default"/>
      </w:rPr>
    </w:lvl>
    <w:lvl w:ilvl="6" w:tplc="A9244B0C" w:tentative="1">
      <w:start w:val="1"/>
      <w:numFmt w:val="bullet"/>
      <w:lvlText w:val="§"/>
      <w:lvlJc w:val="left"/>
      <w:pPr>
        <w:tabs>
          <w:tab w:val="num" w:pos="5040"/>
        </w:tabs>
        <w:ind w:left="5040" w:hanging="360"/>
      </w:pPr>
      <w:rPr>
        <w:rFonts w:ascii="Wingdings" w:hAnsi="Wingdings" w:hint="default"/>
      </w:rPr>
    </w:lvl>
    <w:lvl w:ilvl="7" w:tplc="741CB36C" w:tentative="1">
      <w:start w:val="1"/>
      <w:numFmt w:val="bullet"/>
      <w:lvlText w:val="§"/>
      <w:lvlJc w:val="left"/>
      <w:pPr>
        <w:tabs>
          <w:tab w:val="num" w:pos="5760"/>
        </w:tabs>
        <w:ind w:left="5760" w:hanging="360"/>
      </w:pPr>
      <w:rPr>
        <w:rFonts w:ascii="Wingdings" w:hAnsi="Wingdings" w:hint="default"/>
      </w:rPr>
    </w:lvl>
    <w:lvl w:ilvl="8" w:tplc="B77A4310"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963234A"/>
    <w:multiLevelType w:val="hybridMultilevel"/>
    <w:tmpl w:val="FD7C0838"/>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9D346F10">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4601EFF"/>
    <w:multiLevelType w:val="multilevel"/>
    <w:tmpl w:val="50FC29BE"/>
    <w:lvl w:ilvl="0">
      <w:start w:val="1"/>
      <w:numFmt w:val="decimal"/>
      <w:pStyle w:val="Style1"/>
      <w:lvlText w:val="%1"/>
      <w:lvlJc w:val="left"/>
      <w:pPr>
        <w:ind w:left="360" w:hanging="360"/>
      </w:pPr>
      <w:rPr>
        <w:rFonts w:hint="default"/>
      </w:rPr>
    </w:lvl>
    <w:lvl w:ilvl="1">
      <w:start w:val="1"/>
      <w:numFmt w:val="decimal"/>
      <w:lvlText w:val="%1.%2"/>
      <w:lvlJc w:val="left"/>
      <w:pPr>
        <w:ind w:left="792" w:hanging="432"/>
      </w:pPr>
      <w:rPr>
        <w:rFonts w:asciiTheme="minorHAnsi" w:hAnsiTheme="minorHAnsi" w:cstheme="minorHAnsi" w:hint="default"/>
      </w:rPr>
    </w:lvl>
    <w:lvl w:ilvl="2">
      <w:start w:val="1"/>
      <w:numFmt w:val="decimal"/>
      <w:lvlText w:val="%1.%2.%3"/>
      <w:lvlJc w:val="left"/>
      <w:pPr>
        <w:ind w:left="1224" w:hanging="504"/>
      </w:pPr>
      <w:rPr>
        <w:rFonts w:asciiTheme="minorHAnsi" w:hAnsiTheme="minorHAnsi" w:cstheme="minorHAnsi" w:hint="default"/>
        <w:sz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58B73482"/>
    <w:multiLevelType w:val="multilevel"/>
    <w:tmpl w:val="58B73482"/>
    <w:lvl w:ilvl="0">
      <w:start w:val="1"/>
      <w:numFmt w:val="bullet"/>
      <w:lvlText w:val=""/>
      <w:lvlJc w:val="left"/>
      <w:pPr>
        <w:ind w:left="860" w:hanging="360"/>
      </w:pPr>
      <w:rPr>
        <w:rFonts w:ascii="Symbol" w:hAnsi="Symbol" w:hint="default"/>
      </w:rPr>
    </w:lvl>
    <w:lvl w:ilvl="1">
      <w:start w:val="1"/>
      <w:numFmt w:val="bullet"/>
      <w:lvlText w:val="o"/>
      <w:lvlJc w:val="left"/>
      <w:pPr>
        <w:ind w:left="1580" w:hanging="360"/>
      </w:pPr>
      <w:rPr>
        <w:rFonts w:ascii="Courier New" w:hAnsi="Courier New" w:cs="Courier New"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numFmt w:val="bullet"/>
      <w:lvlText w:val="-"/>
      <w:lvlJc w:val="left"/>
      <w:pPr>
        <w:ind w:left="3740" w:hanging="360"/>
      </w:pPr>
      <w:rPr>
        <w:rFonts w:ascii="Times New Roman" w:eastAsiaTheme="minorEastAsia" w:hAnsi="Times New Roman" w:cs="Times New Roman" w:hint="default"/>
      </w:rPr>
    </w:lvl>
    <w:lvl w:ilvl="5">
      <w:numFmt w:val="bullet"/>
      <w:lvlText w:val=""/>
      <w:lvlJc w:val="left"/>
      <w:pPr>
        <w:ind w:left="4460" w:hanging="360"/>
      </w:pPr>
      <w:rPr>
        <w:rFonts w:ascii="Wingdings" w:eastAsiaTheme="minorEastAsia" w:hAnsi="Wingdings" w:cs="Times New Roman"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13" w15:restartNumberingAfterBreak="0">
    <w:nsid w:val="5A0E0C23"/>
    <w:multiLevelType w:val="hybridMultilevel"/>
    <w:tmpl w:val="9D94C82C"/>
    <w:lvl w:ilvl="0" w:tplc="E7F0A5C6">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19600AD"/>
    <w:multiLevelType w:val="hybridMultilevel"/>
    <w:tmpl w:val="593608E0"/>
    <w:lvl w:ilvl="0" w:tplc="E0525846">
      <w:start w:val="1"/>
      <w:numFmt w:val="bullet"/>
      <w:lvlText w:val="§"/>
      <w:lvlJc w:val="left"/>
      <w:pPr>
        <w:tabs>
          <w:tab w:val="num" w:pos="720"/>
        </w:tabs>
        <w:ind w:left="720" w:hanging="360"/>
      </w:pPr>
      <w:rPr>
        <w:rFonts w:ascii="Wingdings" w:hAnsi="Wingdings" w:hint="default"/>
      </w:rPr>
    </w:lvl>
    <w:lvl w:ilvl="1" w:tplc="D54C80E4">
      <w:numFmt w:val="bullet"/>
      <w:lvlText w:val="o"/>
      <w:lvlJc w:val="left"/>
      <w:pPr>
        <w:tabs>
          <w:tab w:val="num" w:pos="1440"/>
        </w:tabs>
        <w:ind w:left="1440" w:hanging="360"/>
      </w:pPr>
      <w:rPr>
        <w:rFonts w:ascii="Courier New" w:hAnsi="Courier New" w:hint="default"/>
      </w:rPr>
    </w:lvl>
    <w:lvl w:ilvl="2" w:tplc="14985CA2">
      <w:numFmt w:val="bullet"/>
      <w:lvlText w:val="•"/>
      <w:lvlJc w:val="left"/>
      <w:pPr>
        <w:tabs>
          <w:tab w:val="num" w:pos="2160"/>
        </w:tabs>
        <w:ind w:left="2160" w:hanging="360"/>
      </w:pPr>
      <w:rPr>
        <w:rFonts w:ascii="Arial" w:hAnsi="Arial" w:hint="default"/>
      </w:rPr>
    </w:lvl>
    <w:lvl w:ilvl="3" w:tplc="3502E624">
      <w:numFmt w:val="bullet"/>
      <w:lvlText w:val="•"/>
      <w:lvlJc w:val="left"/>
      <w:pPr>
        <w:tabs>
          <w:tab w:val="num" w:pos="2880"/>
        </w:tabs>
        <w:ind w:left="2880" w:hanging="360"/>
      </w:pPr>
      <w:rPr>
        <w:rFonts w:ascii="Arial" w:hAnsi="Arial" w:hint="default"/>
      </w:rPr>
    </w:lvl>
    <w:lvl w:ilvl="4" w:tplc="77EE4D08" w:tentative="1">
      <w:start w:val="1"/>
      <w:numFmt w:val="bullet"/>
      <w:lvlText w:val="§"/>
      <w:lvlJc w:val="left"/>
      <w:pPr>
        <w:tabs>
          <w:tab w:val="num" w:pos="3600"/>
        </w:tabs>
        <w:ind w:left="3600" w:hanging="360"/>
      </w:pPr>
      <w:rPr>
        <w:rFonts w:ascii="Wingdings" w:hAnsi="Wingdings" w:hint="default"/>
      </w:rPr>
    </w:lvl>
    <w:lvl w:ilvl="5" w:tplc="AC3AAB58" w:tentative="1">
      <w:start w:val="1"/>
      <w:numFmt w:val="bullet"/>
      <w:lvlText w:val="§"/>
      <w:lvlJc w:val="left"/>
      <w:pPr>
        <w:tabs>
          <w:tab w:val="num" w:pos="4320"/>
        </w:tabs>
        <w:ind w:left="4320" w:hanging="360"/>
      </w:pPr>
      <w:rPr>
        <w:rFonts w:ascii="Wingdings" w:hAnsi="Wingdings" w:hint="default"/>
      </w:rPr>
    </w:lvl>
    <w:lvl w:ilvl="6" w:tplc="04522DDA" w:tentative="1">
      <w:start w:val="1"/>
      <w:numFmt w:val="bullet"/>
      <w:lvlText w:val="§"/>
      <w:lvlJc w:val="left"/>
      <w:pPr>
        <w:tabs>
          <w:tab w:val="num" w:pos="5040"/>
        </w:tabs>
        <w:ind w:left="5040" w:hanging="360"/>
      </w:pPr>
      <w:rPr>
        <w:rFonts w:ascii="Wingdings" w:hAnsi="Wingdings" w:hint="default"/>
      </w:rPr>
    </w:lvl>
    <w:lvl w:ilvl="7" w:tplc="6DDE509E" w:tentative="1">
      <w:start w:val="1"/>
      <w:numFmt w:val="bullet"/>
      <w:lvlText w:val="§"/>
      <w:lvlJc w:val="left"/>
      <w:pPr>
        <w:tabs>
          <w:tab w:val="num" w:pos="5760"/>
        </w:tabs>
        <w:ind w:left="5760" w:hanging="360"/>
      </w:pPr>
      <w:rPr>
        <w:rFonts w:ascii="Wingdings" w:hAnsi="Wingdings" w:hint="default"/>
      </w:rPr>
    </w:lvl>
    <w:lvl w:ilvl="8" w:tplc="4CBEAB12"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C63635F"/>
    <w:multiLevelType w:val="hybridMultilevel"/>
    <w:tmpl w:val="DDA20DD8"/>
    <w:lvl w:ilvl="0" w:tplc="969ED384">
      <w:start w:val="1"/>
      <w:numFmt w:val="bullet"/>
      <w:lvlText w:val="§"/>
      <w:lvlJc w:val="left"/>
      <w:pPr>
        <w:tabs>
          <w:tab w:val="num" w:pos="720"/>
        </w:tabs>
        <w:ind w:left="720" w:hanging="360"/>
      </w:pPr>
      <w:rPr>
        <w:rFonts w:ascii="Wingdings" w:hAnsi="Wingdings" w:hint="default"/>
      </w:rPr>
    </w:lvl>
    <w:lvl w:ilvl="1" w:tplc="F1224314">
      <w:numFmt w:val="bullet"/>
      <w:lvlText w:val="o"/>
      <w:lvlJc w:val="left"/>
      <w:pPr>
        <w:tabs>
          <w:tab w:val="num" w:pos="1440"/>
        </w:tabs>
        <w:ind w:left="1440" w:hanging="360"/>
      </w:pPr>
      <w:rPr>
        <w:rFonts w:ascii="Courier New" w:hAnsi="Courier New" w:hint="default"/>
      </w:rPr>
    </w:lvl>
    <w:lvl w:ilvl="2" w:tplc="A290E86E">
      <w:numFmt w:val="bullet"/>
      <w:lvlText w:val="•"/>
      <w:lvlJc w:val="left"/>
      <w:pPr>
        <w:tabs>
          <w:tab w:val="num" w:pos="2160"/>
        </w:tabs>
        <w:ind w:left="2160" w:hanging="360"/>
      </w:pPr>
      <w:rPr>
        <w:rFonts w:ascii="Arial" w:hAnsi="Arial" w:hint="default"/>
      </w:rPr>
    </w:lvl>
    <w:lvl w:ilvl="3" w:tplc="4916293A">
      <w:numFmt w:val="bullet"/>
      <w:lvlText w:val="•"/>
      <w:lvlJc w:val="left"/>
      <w:pPr>
        <w:tabs>
          <w:tab w:val="num" w:pos="2880"/>
        </w:tabs>
        <w:ind w:left="2880" w:hanging="360"/>
      </w:pPr>
      <w:rPr>
        <w:rFonts w:ascii="Arial" w:hAnsi="Arial" w:hint="default"/>
      </w:rPr>
    </w:lvl>
    <w:lvl w:ilvl="4" w:tplc="FE3CE276" w:tentative="1">
      <w:start w:val="1"/>
      <w:numFmt w:val="bullet"/>
      <w:lvlText w:val="§"/>
      <w:lvlJc w:val="left"/>
      <w:pPr>
        <w:tabs>
          <w:tab w:val="num" w:pos="3600"/>
        </w:tabs>
        <w:ind w:left="3600" w:hanging="360"/>
      </w:pPr>
      <w:rPr>
        <w:rFonts w:ascii="Wingdings" w:hAnsi="Wingdings" w:hint="default"/>
      </w:rPr>
    </w:lvl>
    <w:lvl w:ilvl="5" w:tplc="6ECAB4B6" w:tentative="1">
      <w:start w:val="1"/>
      <w:numFmt w:val="bullet"/>
      <w:lvlText w:val="§"/>
      <w:lvlJc w:val="left"/>
      <w:pPr>
        <w:tabs>
          <w:tab w:val="num" w:pos="4320"/>
        </w:tabs>
        <w:ind w:left="4320" w:hanging="360"/>
      </w:pPr>
      <w:rPr>
        <w:rFonts w:ascii="Wingdings" w:hAnsi="Wingdings" w:hint="default"/>
      </w:rPr>
    </w:lvl>
    <w:lvl w:ilvl="6" w:tplc="278EC11C" w:tentative="1">
      <w:start w:val="1"/>
      <w:numFmt w:val="bullet"/>
      <w:lvlText w:val="§"/>
      <w:lvlJc w:val="left"/>
      <w:pPr>
        <w:tabs>
          <w:tab w:val="num" w:pos="5040"/>
        </w:tabs>
        <w:ind w:left="5040" w:hanging="360"/>
      </w:pPr>
      <w:rPr>
        <w:rFonts w:ascii="Wingdings" w:hAnsi="Wingdings" w:hint="default"/>
      </w:rPr>
    </w:lvl>
    <w:lvl w:ilvl="7" w:tplc="DB96AF94" w:tentative="1">
      <w:start w:val="1"/>
      <w:numFmt w:val="bullet"/>
      <w:lvlText w:val="§"/>
      <w:lvlJc w:val="left"/>
      <w:pPr>
        <w:tabs>
          <w:tab w:val="num" w:pos="5760"/>
        </w:tabs>
        <w:ind w:left="5760" w:hanging="360"/>
      </w:pPr>
      <w:rPr>
        <w:rFonts w:ascii="Wingdings" w:hAnsi="Wingdings" w:hint="default"/>
      </w:rPr>
    </w:lvl>
    <w:lvl w:ilvl="8" w:tplc="50CE7EEC"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C7A481F"/>
    <w:multiLevelType w:val="hybridMultilevel"/>
    <w:tmpl w:val="2FCABF84"/>
    <w:lvl w:ilvl="0" w:tplc="CD48FC2C">
      <w:start w:val="1"/>
      <w:numFmt w:val="bullet"/>
      <w:lvlText w:val="§"/>
      <w:lvlJc w:val="left"/>
      <w:pPr>
        <w:tabs>
          <w:tab w:val="num" w:pos="720"/>
        </w:tabs>
        <w:ind w:left="720" w:hanging="360"/>
      </w:pPr>
      <w:rPr>
        <w:rFonts w:ascii="Wingdings" w:hAnsi="Wingdings" w:hint="default"/>
      </w:rPr>
    </w:lvl>
    <w:lvl w:ilvl="1" w:tplc="C9AEAC34">
      <w:start w:val="1"/>
      <w:numFmt w:val="bullet"/>
      <w:lvlText w:val="§"/>
      <w:lvlJc w:val="left"/>
      <w:pPr>
        <w:tabs>
          <w:tab w:val="num" w:pos="1440"/>
        </w:tabs>
        <w:ind w:left="1440" w:hanging="360"/>
      </w:pPr>
      <w:rPr>
        <w:rFonts w:ascii="Wingdings" w:hAnsi="Wingdings" w:hint="default"/>
      </w:rPr>
    </w:lvl>
    <w:lvl w:ilvl="2" w:tplc="D3FA9888">
      <w:numFmt w:val="bullet"/>
      <w:lvlText w:val="o"/>
      <w:lvlJc w:val="left"/>
      <w:pPr>
        <w:tabs>
          <w:tab w:val="num" w:pos="2160"/>
        </w:tabs>
        <w:ind w:left="2160" w:hanging="360"/>
      </w:pPr>
      <w:rPr>
        <w:rFonts w:ascii="Courier New" w:hAnsi="Courier New" w:hint="default"/>
      </w:rPr>
    </w:lvl>
    <w:lvl w:ilvl="3" w:tplc="062C3132">
      <w:numFmt w:val="bullet"/>
      <w:lvlText w:val="o"/>
      <w:lvlJc w:val="left"/>
      <w:pPr>
        <w:tabs>
          <w:tab w:val="num" w:pos="2880"/>
        </w:tabs>
        <w:ind w:left="2880" w:hanging="360"/>
      </w:pPr>
      <w:rPr>
        <w:rFonts w:ascii="Courier New" w:hAnsi="Courier New" w:hint="default"/>
      </w:rPr>
    </w:lvl>
    <w:lvl w:ilvl="4" w:tplc="94BEA1CE" w:tentative="1">
      <w:start w:val="1"/>
      <w:numFmt w:val="bullet"/>
      <w:lvlText w:val="§"/>
      <w:lvlJc w:val="left"/>
      <w:pPr>
        <w:tabs>
          <w:tab w:val="num" w:pos="3600"/>
        </w:tabs>
        <w:ind w:left="3600" w:hanging="360"/>
      </w:pPr>
      <w:rPr>
        <w:rFonts w:ascii="Wingdings" w:hAnsi="Wingdings" w:hint="default"/>
      </w:rPr>
    </w:lvl>
    <w:lvl w:ilvl="5" w:tplc="E7F4FCFA" w:tentative="1">
      <w:start w:val="1"/>
      <w:numFmt w:val="bullet"/>
      <w:lvlText w:val="§"/>
      <w:lvlJc w:val="left"/>
      <w:pPr>
        <w:tabs>
          <w:tab w:val="num" w:pos="4320"/>
        </w:tabs>
        <w:ind w:left="4320" w:hanging="360"/>
      </w:pPr>
      <w:rPr>
        <w:rFonts w:ascii="Wingdings" w:hAnsi="Wingdings" w:hint="default"/>
      </w:rPr>
    </w:lvl>
    <w:lvl w:ilvl="6" w:tplc="CF6C1FEA" w:tentative="1">
      <w:start w:val="1"/>
      <w:numFmt w:val="bullet"/>
      <w:lvlText w:val="§"/>
      <w:lvlJc w:val="left"/>
      <w:pPr>
        <w:tabs>
          <w:tab w:val="num" w:pos="5040"/>
        </w:tabs>
        <w:ind w:left="5040" w:hanging="360"/>
      </w:pPr>
      <w:rPr>
        <w:rFonts w:ascii="Wingdings" w:hAnsi="Wingdings" w:hint="default"/>
      </w:rPr>
    </w:lvl>
    <w:lvl w:ilvl="7" w:tplc="D602B292" w:tentative="1">
      <w:start w:val="1"/>
      <w:numFmt w:val="bullet"/>
      <w:lvlText w:val="§"/>
      <w:lvlJc w:val="left"/>
      <w:pPr>
        <w:tabs>
          <w:tab w:val="num" w:pos="5760"/>
        </w:tabs>
        <w:ind w:left="5760" w:hanging="360"/>
      </w:pPr>
      <w:rPr>
        <w:rFonts w:ascii="Wingdings" w:hAnsi="Wingdings" w:hint="default"/>
      </w:rPr>
    </w:lvl>
    <w:lvl w:ilvl="8" w:tplc="18302A36"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EF4524D"/>
    <w:multiLevelType w:val="hybridMultilevel"/>
    <w:tmpl w:val="4D96CB9E"/>
    <w:lvl w:ilvl="0" w:tplc="072C93A8">
      <w:start w:val="1"/>
      <w:numFmt w:val="bullet"/>
      <w:lvlText w:val="§"/>
      <w:lvlJc w:val="left"/>
      <w:pPr>
        <w:tabs>
          <w:tab w:val="num" w:pos="720"/>
        </w:tabs>
        <w:ind w:left="720" w:hanging="360"/>
      </w:pPr>
      <w:rPr>
        <w:rFonts w:ascii="Wingdings" w:hAnsi="Wingdings" w:hint="default"/>
      </w:rPr>
    </w:lvl>
    <w:lvl w:ilvl="1" w:tplc="3334A1DE">
      <w:start w:val="1"/>
      <w:numFmt w:val="bullet"/>
      <w:lvlText w:val="§"/>
      <w:lvlJc w:val="left"/>
      <w:pPr>
        <w:tabs>
          <w:tab w:val="num" w:pos="1440"/>
        </w:tabs>
        <w:ind w:left="1440" w:hanging="360"/>
      </w:pPr>
      <w:rPr>
        <w:rFonts w:ascii="Wingdings" w:hAnsi="Wingdings" w:hint="default"/>
      </w:rPr>
    </w:lvl>
    <w:lvl w:ilvl="2" w:tplc="4DA64D78">
      <w:numFmt w:val="bullet"/>
      <w:lvlText w:val="o"/>
      <w:lvlJc w:val="left"/>
      <w:pPr>
        <w:tabs>
          <w:tab w:val="num" w:pos="2160"/>
        </w:tabs>
        <w:ind w:left="2160" w:hanging="360"/>
      </w:pPr>
      <w:rPr>
        <w:rFonts w:ascii="Courier New" w:hAnsi="Courier New" w:hint="default"/>
      </w:rPr>
    </w:lvl>
    <w:lvl w:ilvl="3" w:tplc="5C6CFC7A">
      <w:numFmt w:val="bullet"/>
      <w:lvlText w:val="o"/>
      <w:lvlJc w:val="left"/>
      <w:pPr>
        <w:tabs>
          <w:tab w:val="num" w:pos="2880"/>
        </w:tabs>
        <w:ind w:left="2880" w:hanging="360"/>
      </w:pPr>
      <w:rPr>
        <w:rFonts w:ascii="Courier New" w:hAnsi="Courier New" w:hint="default"/>
      </w:rPr>
    </w:lvl>
    <w:lvl w:ilvl="4" w:tplc="651C52EE" w:tentative="1">
      <w:start w:val="1"/>
      <w:numFmt w:val="bullet"/>
      <w:lvlText w:val="§"/>
      <w:lvlJc w:val="left"/>
      <w:pPr>
        <w:tabs>
          <w:tab w:val="num" w:pos="3600"/>
        </w:tabs>
        <w:ind w:left="3600" w:hanging="360"/>
      </w:pPr>
      <w:rPr>
        <w:rFonts w:ascii="Wingdings" w:hAnsi="Wingdings" w:hint="default"/>
      </w:rPr>
    </w:lvl>
    <w:lvl w:ilvl="5" w:tplc="07940F78" w:tentative="1">
      <w:start w:val="1"/>
      <w:numFmt w:val="bullet"/>
      <w:lvlText w:val="§"/>
      <w:lvlJc w:val="left"/>
      <w:pPr>
        <w:tabs>
          <w:tab w:val="num" w:pos="4320"/>
        </w:tabs>
        <w:ind w:left="4320" w:hanging="360"/>
      </w:pPr>
      <w:rPr>
        <w:rFonts w:ascii="Wingdings" w:hAnsi="Wingdings" w:hint="default"/>
      </w:rPr>
    </w:lvl>
    <w:lvl w:ilvl="6" w:tplc="CF34AD0E" w:tentative="1">
      <w:start w:val="1"/>
      <w:numFmt w:val="bullet"/>
      <w:lvlText w:val="§"/>
      <w:lvlJc w:val="left"/>
      <w:pPr>
        <w:tabs>
          <w:tab w:val="num" w:pos="5040"/>
        </w:tabs>
        <w:ind w:left="5040" w:hanging="360"/>
      </w:pPr>
      <w:rPr>
        <w:rFonts w:ascii="Wingdings" w:hAnsi="Wingdings" w:hint="default"/>
      </w:rPr>
    </w:lvl>
    <w:lvl w:ilvl="7" w:tplc="6B3A2C4E" w:tentative="1">
      <w:start w:val="1"/>
      <w:numFmt w:val="bullet"/>
      <w:lvlText w:val="§"/>
      <w:lvlJc w:val="left"/>
      <w:pPr>
        <w:tabs>
          <w:tab w:val="num" w:pos="5760"/>
        </w:tabs>
        <w:ind w:left="5760" w:hanging="360"/>
      </w:pPr>
      <w:rPr>
        <w:rFonts w:ascii="Wingdings" w:hAnsi="Wingdings" w:hint="default"/>
      </w:rPr>
    </w:lvl>
    <w:lvl w:ilvl="8" w:tplc="0300957C"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0F23434"/>
    <w:multiLevelType w:val="hybridMultilevel"/>
    <w:tmpl w:val="56F2DA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5E92C04"/>
    <w:multiLevelType w:val="hybridMultilevel"/>
    <w:tmpl w:val="BFA80566"/>
    <w:lvl w:ilvl="0" w:tplc="8A2E7BE8">
      <w:start w:val="1"/>
      <w:numFmt w:val="bullet"/>
      <w:lvlText w:val="•"/>
      <w:lvlJc w:val="left"/>
      <w:pPr>
        <w:tabs>
          <w:tab w:val="num" w:pos="720"/>
        </w:tabs>
        <w:ind w:left="720" w:hanging="360"/>
      </w:pPr>
      <w:rPr>
        <w:rFonts w:ascii="Arial" w:hAnsi="Arial" w:hint="default"/>
      </w:rPr>
    </w:lvl>
    <w:lvl w:ilvl="1" w:tplc="F446B7CA">
      <w:numFmt w:val="bullet"/>
      <w:lvlText w:val="–"/>
      <w:lvlJc w:val="left"/>
      <w:pPr>
        <w:tabs>
          <w:tab w:val="num" w:pos="1440"/>
        </w:tabs>
        <w:ind w:left="1440" w:hanging="360"/>
      </w:pPr>
      <w:rPr>
        <w:rFonts w:ascii="Arial" w:hAnsi="Arial" w:hint="default"/>
      </w:rPr>
    </w:lvl>
    <w:lvl w:ilvl="2" w:tplc="511C156C" w:tentative="1">
      <w:start w:val="1"/>
      <w:numFmt w:val="bullet"/>
      <w:lvlText w:val="•"/>
      <w:lvlJc w:val="left"/>
      <w:pPr>
        <w:tabs>
          <w:tab w:val="num" w:pos="2160"/>
        </w:tabs>
        <w:ind w:left="2160" w:hanging="360"/>
      </w:pPr>
      <w:rPr>
        <w:rFonts w:ascii="Arial" w:hAnsi="Arial" w:hint="default"/>
      </w:rPr>
    </w:lvl>
    <w:lvl w:ilvl="3" w:tplc="230A7BA8" w:tentative="1">
      <w:start w:val="1"/>
      <w:numFmt w:val="bullet"/>
      <w:lvlText w:val="•"/>
      <w:lvlJc w:val="left"/>
      <w:pPr>
        <w:tabs>
          <w:tab w:val="num" w:pos="2880"/>
        </w:tabs>
        <w:ind w:left="2880" w:hanging="360"/>
      </w:pPr>
      <w:rPr>
        <w:rFonts w:ascii="Arial" w:hAnsi="Arial" w:hint="default"/>
      </w:rPr>
    </w:lvl>
    <w:lvl w:ilvl="4" w:tplc="82EE44B4" w:tentative="1">
      <w:start w:val="1"/>
      <w:numFmt w:val="bullet"/>
      <w:lvlText w:val="•"/>
      <w:lvlJc w:val="left"/>
      <w:pPr>
        <w:tabs>
          <w:tab w:val="num" w:pos="3600"/>
        </w:tabs>
        <w:ind w:left="3600" w:hanging="360"/>
      </w:pPr>
      <w:rPr>
        <w:rFonts w:ascii="Arial" w:hAnsi="Arial" w:hint="default"/>
      </w:rPr>
    </w:lvl>
    <w:lvl w:ilvl="5" w:tplc="2FC87B84" w:tentative="1">
      <w:start w:val="1"/>
      <w:numFmt w:val="bullet"/>
      <w:lvlText w:val="•"/>
      <w:lvlJc w:val="left"/>
      <w:pPr>
        <w:tabs>
          <w:tab w:val="num" w:pos="4320"/>
        </w:tabs>
        <w:ind w:left="4320" w:hanging="360"/>
      </w:pPr>
      <w:rPr>
        <w:rFonts w:ascii="Arial" w:hAnsi="Arial" w:hint="default"/>
      </w:rPr>
    </w:lvl>
    <w:lvl w:ilvl="6" w:tplc="F768E936" w:tentative="1">
      <w:start w:val="1"/>
      <w:numFmt w:val="bullet"/>
      <w:lvlText w:val="•"/>
      <w:lvlJc w:val="left"/>
      <w:pPr>
        <w:tabs>
          <w:tab w:val="num" w:pos="5040"/>
        </w:tabs>
        <w:ind w:left="5040" w:hanging="360"/>
      </w:pPr>
      <w:rPr>
        <w:rFonts w:ascii="Arial" w:hAnsi="Arial" w:hint="default"/>
      </w:rPr>
    </w:lvl>
    <w:lvl w:ilvl="7" w:tplc="80E69A00" w:tentative="1">
      <w:start w:val="1"/>
      <w:numFmt w:val="bullet"/>
      <w:lvlText w:val="•"/>
      <w:lvlJc w:val="left"/>
      <w:pPr>
        <w:tabs>
          <w:tab w:val="num" w:pos="5760"/>
        </w:tabs>
        <w:ind w:left="5760" w:hanging="360"/>
      </w:pPr>
      <w:rPr>
        <w:rFonts w:ascii="Arial" w:hAnsi="Arial" w:hint="default"/>
      </w:rPr>
    </w:lvl>
    <w:lvl w:ilvl="8" w:tplc="8AD6CCB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AB255FE"/>
    <w:multiLevelType w:val="hybridMultilevel"/>
    <w:tmpl w:val="75CE03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BB81F1A"/>
    <w:multiLevelType w:val="hybridMultilevel"/>
    <w:tmpl w:val="A7444AC4"/>
    <w:lvl w:ilvl="0" w:tplc="9D428EA4">
      <w:start w:val="1"/>
      <w:numFmt w:val="bullet"/>
      <w:lvlText w:val="o"/>
      <w:lvlJc w:val="left"/>
      <w:pPr>
        <w:tabs>
          <w:tab w:val="num" w:pos="720"/>
        </w:tabs>
        <w:ind w:left="720" w:hanging="360"/>
      </w:pPr>
      <w:rPr>
        <w:rFonts w:ascii="Courier New" w:hAnsi="Courier New" w:hint="default"/>
      </w:rPr>
    </w:lvl>
    <w:lvl w:ilvl="1" w:tplc="C402282A">
      <w:start w:val="1"/>
      <w:numFmt w:val="bullet"/>
      <w:lvlText w:val="o"/>
      <w:lvlJc w:val="left"/>
      <w:pPr>
        <w:tabs>
          <w:tab w:val="num" w:pos="1440"/>
        </w:tabs>
        <w:ind w:left="1440" w:hanging="360"/>
      </w:pPr>
      <w:rPr>
        <w:rFonts w:ascii="Courier New" w:hAnsi="Courier New" w:hint="default"/>
      </w:rPr>
    </w:lvl>
    <w:lvl w:ilvl="2" w:tplc="35F69EEA" w:tentative="1">
      <w:start w:val="1"/>
      <w:numFmt w:val="bullet"/>
      <w:lvlText w:val="o"/>
      <w:lvlJc w:val="left"/>
      <w:pPr>
        <w:tabs>
          <w:tab w:val="num" w:pos="2160"/>
        </w:tabs>
        <w:ind w:left="2160" w:hanging="360"/>
      </w:pPr>
      <w:rPr>
        <w:rFonts w:ascii="Courier New" w:hAnsi="Courier New" w:hint="default"/>
      </w:rPr>
    </w:lvl>
    <w:lvl w:ilvl="3" w:tplc="E52C6FA6" w:tentative="1">
      <w:start w:val="1"/>
      <w:numFmt w:val="bullet"/>
      <w:lvlText w:val="o"/>
      <w:lvlJc w:val="left"/>
      <w:pPr>
        <w:tabs>
          <w:tab w:val="num" w:pos="2880"/>
        </w:tabs>
        <w:ind w:left="2880" w:hanging="360"/>
      </w:pPr>
      <w:rPr>
        <w:rFonts w:ascii="Courier New" w:hAnsi="Courier New" w:hint="default"/>
      </w:rPr>
    </w:lvl>
    <w:lvl w:ilvl="4" w:tplc="96887BB4" w:tentative="1">
      <w:start w:val="1"/>
      <w:numFmt w:val="bullet"/>
      <w:lvlText w:val="o"/>
      <w:lvlJc w:val="left"/>
      <w:pPr>
        <w:tabs>
          <w:tab w:val="num" w:pos="3600"/>
        </w:tabs>
        <w:ind w:left="3600" w:hanging="360"/>
      </w:pPr>
      <w:rPr>
        <w:rFonts w:ascii="Courier New" w:hAnsi="Courier New" w:hint="default"/>
      </w:rPr>
    </w:lvl>
    <w:lvl w:ilvl="5" w:tplc="2884C590" w:tentative="1">
      <w:start w:val="1"/>
      <w:numFmt w:val="bullet"/>
      <w:lvlText w:val="o"/>
      <w:lvlJc w:val="left"/>
      <w:pPr>
        <w:tabs>
          <w:tab w:val="num" w:pos="4320"/>
        </w:tabs>
        <w:ind w:left="4320" w:hanging="360"/>
      </w:pPr>
      <w:rPr>
        <w:rFonts w:ascii="Courier New" w:hAnsi="Courier New" w:hint="default"/>
      </w:rPr>
    </w:lvl>
    <w:lvl w:ilvl="6" w:tplc="B1FCB3EC" w:tentative="1">
      <w:start w:val="1"/>
      <w:numFmt w:val="bullet"/>
      <w:lvlText w:val="o"/>
      <w:lvlJc w:val="left"/>
      <w:pPr>
        <w:tabs>
          <w:tab w:val="num" w:pos="5040"/>
        </w:tabs>
        <w:ind w:left="5040" w:hanging="360"/>
      </w:pPr>
      <w:rPr>
        <w:rFonts w:ascii="Courier New" w:hAnsi="Courier New" w:hint="default"/>
      </w:rPr>
    </w:lvl>
    <w:lvl w:ilvl="7" w:tplc="DFEACB8C" w:tentative="1">
      <w:start w:val="1"/>
      <w:numFmt w:val="bullet"/>
      <w:lvlText w:val="o"/>
      <w:lvlJc w:val="left"/>
      <w:pPr>
        <w:tabs>
          <w:tab w:val="num" w:pos="5760"/>
        </w:tabs>
        <w:ind w:left="5760" w:hanging="360"/>
      </w:pPr>
      <w:rPr>
        <w:rFonts w:ascii="Courier New" w:hAnsi="Courier New" w:hint="default"/>
      </w:rPr>
    </w:lvl>
    <w:lvl w:ilvl="8" w:tplc="726896C4" w:tentative="1">
      <w:start w:val="1"/>
      <w:numFmt w:val="bullet"/>
      <w:lvlText w:val="o"/>
      <w:lvlJc w:val="left"/>
      <w:pPr>
        <w:tabs>
          <w:tab w:val="num" w:pos="6480"/>
        </w:tabs>
        <w:ind w:left="6480" w:hanging="360"/>
      </w:pPr>
      <w:rPr>
        <w:rFonts w:ascii="Courier New" w:hAnsi="Courier New" w:hint="default"/>
      </w:rPr>
    </w:lvl>
  </w:abstractNum>
  <w:abstractNum w:abstractNumId="2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24" w15:restartNumberingAfterBreak="0">
    <w:nsid w:val="7F3B4349"/>
    <w:multiLevelType w:val="hybridMultilevel"/>
    <w:tmpl w:val="1DB2AB20"/>
    <w:lvl w:ilvl="0" w:tplc="6FCAFF5E">
      <w:start w:val="1"/>
      <w:numFmt w:val="bullet"/>
      <w:lvlText w:val="•"/>
      <w:lvlJc w:val="left"/>
      <w:pPr>
        <w:tabs>
          <w:tab w:val="num" w:pos="720"/>
        </w:tabs>
        <w:ind w:left="720" w:hanging="360"/>
      </w:pPr>
      <w:rPr>
        <w:rFonts w:ascii="Arial" w:hAnsi="Arial" w:hint="default"/>
      </w:rPr>
    </w:lvl>
    <w:lvl w:ilvl="1" w:tplc="4A96AFC8">
      <w:numFmt w:val="bullet"/>
      <w:lvlText w:val="–"/>
      <w:lvlJc w:val="left"/>
      <w:pPr>
        <w:tabs>
          <w:tab w:val="num" w:pos="1440"/>
        </w:tabs>
        <w:ind w:left="1440" w:hanging="360"/>
      </w:pPr>
      <w:rPr>
        <w:rFonts w:ascii="Arial" w:hAnsi="Arial" w:hint="default"/>
      </w:rPr>
    </w:lvl>
    <w:lvl w:ilvl="2" w:tplc="029A4426">
      <w:numFmt w:val="bullet"/>
      <w:lvlText w:val="•"/>
      <w:lvlJc w:val="left"/>
      <w:pPr>
        <w:tabs>
          <w:tab w:val="num" w:pos="2160"/>
        </w:tabs>
        <w:ind w:left="2160" w:hanging="360"/>
      </w:pPr>
      <w:rPr>
        <w:rFonts w:ascii="Arial" w:hAnsi="Arial" w:hint="default"/>
      </w:rPr>
    </w:lvl>
    <w:lvl w:ilvl="3" w:tplc="EB469B86" w:tentative="1">
      <w:start w:val="1"/>
      <w:numFmt w:val="bullet"/>
      <w:lvlText w:val="•"/>
      <w:lvlJc w:val="left"/>
      <w:pPr>
        <w:tabs>
          <w:tab w:val="num" w:pos="2880"/>
        </w:tabs>
        <w:ind w:left="2880" w:hanging="360"/>
      </w:pPr>
      <w:rPr>
        <w:rFonts w:ascii="Arial" w:hAnsi="Arial" w:hint="default"/>
      </w:rPr>
    </w:lvl>
    <w:lvl w:ilvl="4" w:tplc="11D0AD2C" w:tentative="1">
      <w:start w:val="1"/>
      <w:numFmt w:val="bullet"/>
      <w:lvlText w:val="•"/>
      <w:lvlJc w:val="left"/>
      <w:pPr>
        <w:tabs>
          <w:tab w:val="num" w:pos="3600"/>
        </w:tabs>
        <w:ind w:left="3600" w:hanging="360"/>
      </w:pPr>
      <w:rPr>
        <w:rFonts w:ascii="Arial" w:hAnsi="Arial" w:hint="default"/>
      </w:rPr>
    </w:lvl>
    <w:lvl w:ilvl="5" w:tplc="05CA7A2E" w:tentative="1">
      <w:start w:val="1"/>
      <w:numFmt w:val="bullet"/>
      <w:lvlText w:val="•"/>
      <w:lvlJc w:val="left"/>
      <w:pPr>
        <w:tabs>
          <w:tab w:val="num" w:pos="4320"/>
        </w:tabs>
        <w:ind w:left="4320" w:hanging="360"/>
      </w:pPr>
      <w:rPr>
        <w:rFonts w:ascii="Arial" w:hAnsi="Arial" w:hint="default"/>
      </w:rPr>
    </w:lvl>
    <w:lvl w:ilvl="6" w:tplc="D20C8EBC" w:tentative="1">
      <w:start w:val="1"/>
      <w:numFmt w:val="bullet"/>
      <w:lvlText w:val="•"/>
      <w:lvlJc w:val="left"/>
      <w:pPr>
        <w:tabs>
          <w:tab w:val="num" w:pos="5040"/>
        </w:tabs>
        <w:ind w:left="5040" w:hanging="360"/>
      </w:pPr>
      <w:rPr>
        <w:rFonts w:ascii="Arial" w:hAnsi="Arial" w:hint="default"/>
      </w:rPr>
    </w:lvl>
    <w:lvl w:ilvl="7" w:tplc="330CD070" w:tentative="1">
      <w:start w:val="1"/>
      <w:numFmt w:val="bullet"/>
      <w:lvlText w:val="•"/>
      <w:lvlJc w:val="left"/>
      <w:pPr>
        <w:tabs>
          <w:tab w:val="num" w:pos="5760"/>
        </w:tabs>
        <w:ind w:left="5760" w:hanging="360"/>
      </w:pPr>
      <w:rPr>
        <w:rFonts w:ascii="Arial" w:hAnsi="Arial" w:hint="default"/>
      </w:rPr>
    </w:lvl>
    <w:lvl w:ilvl="8" w:tplc="CF8E22E0" w:tentative="1">
      <w:start w:val="1"/>
      <w:numFmt w:val="bullet"/>
      <w:lvlText w:val="•"/>
      <w:lvlJc w:val="left"/>
      <w:pPr>
        <w:tabs>
          <w:tab w:val="num" w:pos="6480"/>
        </w:tabs>
        <w:ind w:left="6480" w:hanging="360"/>
      </w:pPr>
      <w:rPr>
        <w:rFonts w:ascii="Arial" w:hAnsi="Arial" w:hint="default"/>
      </w:rPr>
    </w:lvl>
  </w:abstractNum>
  <w:num w:numId="1">
    <w:abstractNumId w:val="23"/>
  </w:num>
  <w:num w:numId="2">
    <w:abstractNumId w:val="13"/>
  </w:num>
  <w:num w:numId="3">
    <w:abstractNumId w:val="11"/>
  </w:num>
  <w:num w:numId="4">
    <w:abstractNumId w:val="5"/>
  </w:num>
  <w:num w:numId="5">
    <w:abstractNumId w:val="2"/>
  </w:num>
  <w:num w:numId="6">
    <w:abstractNumId w:val="10"/>
  </w:num>
  <w:num w:numId="7">
    <w:abstractNumId w:val="7"/>
  </w:num>
  <w:num w:numId="8">
    <w:abstractNumId w:val="3"/>
  </w:num>
  <w:num w:numId="9">
    <w:abstractNumId w:val="8"/>
  </w:num>
  <w:num w:numId="10">
    <w:abstractNumId w:val="16"/>
  </w:num>
  <w:num w:numId="11">
    <w:abstractNumId w:val="14"/>
  </w:num>
  <w:num w:numId="12">
    <w:abstractNumId w:val="19"/>
  </w:num>
  <w:num w:numId="13">
    <w:abstractNumId w:val="22"/>
  </w:num>
  <w:num w:numId="14">
    <w:abstractNumId w:val="18"/>
  </w:num>
  <w:num w:numId="15">
    <w:abstractNumId w:val="17"/>
  </w:num>
  <w:num w:numId="16">
    <w:abstractNumId w:val="1"/>
  </w:num>
  <w:num w:numId="17">
    <w:abstractNumId w:val="24"/>
  </w:num>
  <w:num w:numId="18">
    <w:abstractNumId w:val="20"/>
  </w:num>
  <w:num w:numId="19">
    <w:abstractNumId w:val="4"/>
  </w:num>
  <w:num w:numId="20">
    <w:abstractNumId w:val="9"/>
  </w:num>
  <w:num w:numId="21">
    <w:abstractNumId w:val="21"/>
  </w:num>
  <w:num w:numId="22">
    <w:abstractNumId w:val="15"/>
  </w:num>
  <w:num w:numId="23">
    <w:abstractNumId w:val="0"/>
  </w:num>
  <w:num w:numId="24">
    <w:abstractNumId w:val="6"/>
  </w:num>
  <w:num w:numId="25">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PersonalInformation/>
  <w:removeDateAndTime/>
  <w:printFractionalCharacterWidth/>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035"/>
    <w:rsid w:val="000010DF"/>
    <w:rsid w:val="0000141A"/>
    <w:rsid w:val="0000180D"/>
    <w:rsid w:val="00001CEA"/>
    <w:rsid w:val="00001DAA"/>
    <w:rsid w:val="00001DC6"/>
    <w:rsid w:val="00001E33"/>
    <w:rsid w:val="00002141"/>
    <w:rsid w:val="00002BDC"/>
    <w:rsid w:val="000037A9"/>
    <w:rsid w:val="00003FC8"/>
    <w:rsid w:val="00004196"/>
    <w:rsid w:val="000047D2"/>
    <w:rsid w:val="00004D1B"/>
    <w:rsid w:val="00006032"/>
    <w:rsid w:val="00006C3B"/>
    <w:rsid w:val="00006F4F"/>
    <w:rsid w:val="000073FB"/>
    <w:rsid w:val="000078E6"/>
    <w:rsid w:val="00007D09"/>
    <w:rsid w:val="0001114B"/>
    <w:rsid w:val="00011C50"/>
    <w:rsid w:val="00011CB1"/>
    <w:rsid w:val="00012342"/>
    <w:rsid w:val="00012982"/>
    <w:rsid w:val="00012BDD"/>
    <w:rsid w:val="00012D27"/>
    <w:rsid w:val="00012F94"/>
    <w:rsid w:val="000139B7"/>
    <w:rsid w:val="00013B62"/>
    <w:rsid w:val="00013D9A"/>
    <w:rsid w:val="00014117"/>
    <w:rsid w:val="00014165"/>
    <w:rsid w:val="0001425E"/>
    <w:rsid w:val="000150C8"/>
    <w:rsid w:val="0001601E"/>
    <w:rsid w:val="00017714"/>
    <w:rsid w:val="00017A14"/>
    <w:rsid w:val="00017D5A"/>
    <w:rsid w:val="00020199"/>
    <w:rsid w:val="00020312"/>
    <w:rsid w:val="00021EAF"/>
    <w:rsid w:val="000227D1"/>
    <w:rsid w:val="0002283B"/>
    <w:rsid w:val="00022D26"/>
    <w:rsid w:val="00023186"/>
    <w:rsid w:val="000234DE"/>
    <w:rsid w:val="000238DC"/>
    <w:rsid w:val="000248B0"/>
    <w:rsid w:val="000249EB"/>
    <w:rsid w:val="00024AEF"/>
    <w:rsid w:val="00024D24"/>
    <w:rsid w:val="00024EB7"/>
    <w:rsid w:val="00025547"/>
    <w:rsid w:val="00025DD5"/>
    <w:rsid w:val="00025E1A"/>
    <w:rsid w:val="00025FDB"/>
    <w:rsid w:val="0002616B"/>
    <w:rsid w:val="000262D9"/>
    <w:rsid w:val="000266DE"/>
    <w:rsid w:val="00026800"/>
    <w:rsid w:val="00026CBB"/>
    <w:rsid w:val="0002716C"/>
    <w:rsid w:val="0002770D"/>
    <w:rsid w:val="00027718"/>
    <w:rsid w:val="000277A2"/>
    <w:rsid w:val="00027EED"/>
    <w:rsid w:val="00030379"/>
    <w:rsid w:val="00030CFC"/>
    <w:rsid w:val="00031048"/>
    <w:rsid w:val="00031A79"/>
    <w:rsid w:val="0003245B"/>
    <w:rsid w:val="00032519"/>
    <w:rsid w:val="00032A66"/>
    <w:rsid w:val="0003350F"/>
    <w:rsid w:val="0003435F"/>
    <w:rsid w:val="00034622"/>
    <w:rsid w:val="00034DD0"/>
    <w:rsid w:val="00034E62"/>
    <w:rsid w:val="0003548C"/>
    <w:rsid w:val="000358A0"/>
    <w:rsid w:val="000363EA"/>
    <w:rsid w:val="00036646"/>
    <w:rsid w:val="00036E73"/>
    <w:rsid w:val="0003701D"/>
    <w:rsid w:val="000374C6"/>
    <w:rsid w:val="00040880"/>
    <w:rsid w:val="00040C18"/>
    <w:rsid w:val="00041B14"/>
    <w:rsid w:val="0004248E"/>
    <w:rsid w:val="000436AB"/>
    <w:rsid w:val="0004381B"/>
    <w:rsid w:val="00043883"/>
    <w:rsid w:val="000446DE"/>
    <w:rsid w:val="00044D27"/>
    <w:rsid w:val="00044D8D"/>
    <w:rsid w:val="00044ED8"/>
    <w:rsid w:val="00045494"/>
    <w:rsid w:val="000456A6"/>
    <w:rsid w:val="0004582E"/>
    <w:rsid w:val="00045EEF"/>
    <w:rsid w:val="000463C2"/>
    <w:rsid w:val="000465C8"/>
    <w:rsid w:val="0004695A"/>
    <w:rsid w:val="00046A5C"/>
    <w:rsid w:val="000479C3"/>
    <w:rsid w:val="0005017E"/>
    <w:rsid w:val="0005034B"/>
    <w:rsid w:val="00050B6F"/>
    <w:rsid w:val="000512ED"/>
    <w:rsid w:val="000524B3"/>
    <w:rsid w:val="00052E7F"/>
    <w:rsid w:val="0005408E"/>
    <w:rsid w:val="000541FE"/>
    <w:rsid w:val="0005420D"/>
    <w:rsid w:val="0005512F"/>
    <w:rsid w:val="000552F1"/>
    <w:rsid w:val="0005598B"/>
    <w:rsid w:val="00056090"/>
    <w:rsid w:val="00056A64"/>
    <w:rsid w:val="00056B00"/>
    <w:rsid w:val="00056C61"/>
    <w:rsid w:val="0005737D"/>
    <w:rsid w:val="00057513"/>
    <w:rsid w:val="000579EF"/>
    <w:rsid w:val="00057A6E"/>
    <w:rsid w:val="00057CCD"/>
    <w:rsid w:val="00057F51"/>
    <w:rsid w:val="000604CE"/>
    <w:rsid w:val="000608D6"/>
    <w:rsid w:val="00061D59"/>
    <w:rsid w:val="00062363"/>
    <w:rsid w:val="00062675"/>
    <w:rsid w:val="000627C9"/>
    <w:rsid w:val="00062C13"/>
    <w:rsid w:val="00062DDD"/>
    <w:rsid w:val="00063292"/>
    <w:rsid w:val="00064133"/>
    <w:rsid w:val="00064BB9"/>
    <w:rsid w:val="000656E5"/>
    <w:rsid w:val="00065BA2"/>
    <w:rsid w:val="000666B9"/>
    <w:rsid w:val="00066770"/>
    <w:rsid w:val="0006680A"/>
    <w:rsid w:val="00066A1D"/>
    <w:rsid w:val="00066F64"/>
    <w:rsid w:val="00067BBE"/>
    <w:rsid w:val="00067E0D"/>
    <w:rsid w:val="00070219"/>
    <w:rsid w:val="00070272"/>
    <w:rsid w:val="0007033B"/>
    <w:rsid w:val="0007044A"/>
    <w:rsid w:val="000708E5"/>
    <w:rsid w:val="00070C84"/>
    <w:rsid w:val="00070DF6"/>
    <w:rsid w:val="0007156C"/>
    <w:rsid w:val="00071E4C"/>
    <w:rsid w:val="0007288B"/>
    <w:rsid w:val="00072E74"/>
    <w:rsid w:val="00074642"/>
    <w:rsid w:val="00075305"/>
    <w:rsid w:val="00075BF3"/>
    <w:rsid w:val="00075EBC"/>
    <w:rsid w:val="0007610F"/>
    <w:rsid w:val="000770F9"/>
    <w:rsid w:val="0007728E"/>
    <w:rsid w:val="00077E39"/>
    <w:rsid w:val="000801EA"/>
    <w:rsid w:val="00080347"/>
    <w:rsid w:val="0008062A"/>
    <w:rsid w:val="00080681"/>
    <w:rsid w:val="000807A2"/>
    <w:rsid w:val="00080821"/>
    <w:rsid w:val="00080BEE"/>
    <w:rsid w:val="00081342"/>
    <w:rsid w:val="0008144A"/>
    <w:rsid w:val="00081781"/>
    <w:rsid w:val="000823F4"/>
    <w:rsid w:val="0008258D"/>
    <w:rsid w:val="000839E3"/>
    <w:rsid w:val="00083E10"/>
    <w:rsid w:val="00083E1A"/>
    <w:rsid w:val="000859EC"/>
    <w:rsid w:val="00085C53"/>
    <w:rsid w:val="000863BD"/>
    <w:rsid w:val="0008685F"/>
    <w:rsid w:val="00086EDA"/>
    <w:rsid w:val="0008744E"/>
    <w:rsid w:val="00090123"/>
    <w:rsid w:val="000901E2"/>
    <w:rsid w:val="0009079C"/>
    <w:rsid w:val="00091473"/>
    <w:rsid w:val="000918A3"/>
    <w:rsid w:val="00091C4A"/>
    <w:rsid w:val="0009212A"/>
    <w:rsid w:val="00092695"/>
    <w:rsid w:val="00092810"/>
    <w:rsid w:val="00092B03"/>
    <w:rsid w:val="00093F4E"/>
    <w:rsid w:val="000940F3"/>
    <w:rsid w:val="00094654"/>
    <w:rsid w:val="00094AAD"/>
    <w:rsid w:val="00094AFD"/>
    <w:rsid w:val="00094F91"/>
    <w:rsid w:val="00095ECC"/>
    <w:rsid w:val="00095FF6"/>
    <w:rsid w:val="000964C1"/>
    <w:rsid w:val="000968A7"/>
    <w:rsid w:val="00096D4C"/>
    <w:rsid w:val="00096D84"/>
    <w:rsid w:val="000977F1"/>
    <w:rsid w:val="000979B3"/>
    <w:rsid w:val="000A010D"/>
    <w:rsid w:val="000A060B"/>
    <w:rsid w:val="000A0AC8"/>
    <w:rsid w:val="000A0AD3"/>
    <w:rsid w:val="000A1271"/>
    <w:rsid w:val="000A1B94"/>
    <w:rsid w:val="000A2152"/>
    <w:rsid w:val="000A2A4C"/>
    <w:rsid w:val="000A2C2A"/>
    <w:rsid w:val="000A3660"/>
    <w:rsid w:val="000A3A6D"/>
    <w:rsid w:val="000A3AF4"/>
    <w:rsid w:val="000A451E"/>
    <w:rsid w:val="000A4869"/>
    <w:rsid w:val="000A4BEB"/>
    <w:rsid w:val="000A5060"/>
    <w:rsid w:val="000A5284"/>
    <w:rsid w:val="000A5631"/>
    <w:rsid w:val="000A5806"/>
    <w:rsid w:val="000A5AE8"/>
    <w:rsid w:val="000A5BF1"/>
    <w:rsid w:val="000A693F"/>
    <w:rsid w:val="000A6F20"/>
    <w:rsid w:val="000A70C7"/>
    <w:rsid w:val="000A78BB"/>
    <w:rsid w:val="000B04B5"/>
    <w:rsid w:val="000B0E6C"/>
    <w:rsid w:val="000B0F93"/>
    <w:rsid w:val="000B1DC2"/>
    <w:rsid w:val="000B235E"/>
    <w:rsid w:val="000B2A11"/>
    <w:rsid w:val="000B34AA"/>
    <w:rsid w:val="000B38BD"/>
    <w:rsid w:val="000B3926"/>
    <w:rsid w:val="000B3A60"/>
    <w:rsid w:val="000B4BE7"/>
    <w:rsid w:val="000B50FE"/>
    <w:rsid w:val="000B5426"/>
    <w:rsid w:val="000B55E3"/>
    <w:rsid w:val="000B59B0"/>
    <w:rsid w:val="000B5A2C"/>
    <w:rsid w:val="000B6390"/>
    <w:rsid w:val="000B662A"/>
    <w:rsid w:val="000B7472"/>
    <w:rsid w:val="000B75E2"/>
    <w:rsid w:val="000B7849"/>
    <w:rsid w:val="000B7D56"/>
    <w:rsid w:val="000C056F"/>
    <w:rsid w:val="000C0A0C"/>
    <w:rsid w:val="000C0BD0"/>
    <w:rsid w:val="000C1A33"/>
    <w:rsid w:val="000C2719"/>
    <w:rsid w:val="000C2B76"/>
    <w:rsid w:val="000C300F"/>
    <w:rsid w:val="000C3222"/>
    <w:rsid w:val="000C357F"/>
    <w:rsid w:val="000C375D"/>
    <w:rsid w:val="000C3EB5"/>
    <w:rsid w:val="000C3FF8"/>
    <w:rsid w:val="000C4426"/>
    <w:rsid w:val="000C49C8"/>
    <w:rsid w:val="000C5676"/>
    <w:rsid w:val="000C5813"/>
    <w:rsid w:val="000C60C5"/>
    <w:rsid w:val="000C6195"/>
    <w:rsid w:val="000C674F"/>
    <w:rsid w:val="000C6B63"/>
    <w:rsid w:val="000C6B9D"/>
    <w:rsid w:val="000C6D3B"/>
    <w:rsid w:val="000C70BC"/>
    <w:rsid w:val="000C7278"/>
    <w:rsid w:val="000C7A09"/>
    <w:rsid w:val="000C7B50"/>
    <w:rsid w:val="000C7E61"/>
    <w:rsid w:val="000D06C8"/>
    <w:rsid w:val="000D0B41"/>
    <w:rsid w:val="000D21CF"/>
    <w:rsid w:val="000D23D1"/>
    <w:rsid w:val="000D24B9"/>
    <w:rsid w:val="000D24D4"/>
    <w:rsid w:val="000D27D3"/>
    <w:rsid w:val="000D2D53"/>
    <w:rsid w:val="000D2DFA"/>
    <w:rsid w:val="000D2E4D"/>
    <w:rsid w:val="000D31C3"/>
    <w:rsid w:val="000D31E6"/>
    <w:rsid w:val="000D374C"/>
    <w:rsid w:val="000D38C9"/>
    <w:rsid w:val="000D42AA"/>
    <w:rsid w:val="000D4397"/>
    <w:rsid w:val="000D53F9"/>
    <w:rsid w:val="000D5A86"/>
    <w:rsid w:val="000D5CD5"/>
    <w:rsid w:val="000D61BD"/>
    <w:rsid w:val="000D6A5E"/>
    <w:rsid w:val="000D7907"/>
    <w:rsid w:val="000D7B74"/>
    <w:rsid w:val="000D7DAC"/>
    <w:rsid w:val="000E05B1"/>
    <w:rsid w:val="000E0E63"/>
    <w:rsid w:val="000E1155"/>
    <w:rsid w:val="000E157E"/>
    <w:rsid w:val="000E174F"/>
    <w:rsid w:val="000E1C18"/>
    <w:rsid w:val="000E2ADE"/>
    <w:rsid w:val="000E2B75"/>
    <w:rsid w:val="000E2C22"/>
    <w:rsid w:val="000E3B03"/>
    <w:rsid w:val="000E3B5E"/>
    <w:rsid w:val="000E42FE"/>
    <w:rsid w:val="000E4AE7"/>
    <w:rsid w:val="000E5640"/>
    <w:rsid w:val="000E5E0B"/>
    <w:rsid w:val="000E63D2"/>
    <w:rsid w:val="000E649D"/>
    <w:rsid w:val="000E7499"/>
    <w:rsid w:val="000E7B71"/>
    <w:rsid w:val="000E7ED7"/>
    <w:rsid w:val="000F0466"/>
    <w:rsid w:val="000F08EC"/>
    <w:rsid w:val="000F0DD5"/>
    <w:rsid w:val="000F1B1D"/>
    <w:rsid w:val="000F311A"/>
    <w:rsid w:val="000F3291"/>
    <w:rsid w:val="000F3B0E"/>
    <w:rsid w:val="000F3D29"/>
    <w:rsid w:val="000F41F4"/>
    <w:rsid w:val="000F42E5"/>
    <w:rsid w:val="000F522D"/>
    <w:rsid w:val="000F531E"/>
    <w:rsid w:val="000F566C"/>
    <w:rsid w:val="000F614F"/>
    <w:rsid w:val="000F6226"/>
    <w:rsid w:val="000F6A4F"/>
    <w:rsid w:val="000F774D"/>
    <w:rsid w:val="000F7C61"/>
    <w:rsid w:val="000F7F3F"/>
    <w:rsid w:val="0010079A"/>
    <w:rsid w:val="00100904"/>
    <w:rsid w:val="00100BDE"/>
    <w:rsid w:val="00100D60"/>
    <w:rsid w:val="00100EF3"/>
    <w:rsid w:val="00101CFB"/>
    <w:rsid w:val="00102A1C"/>
    <w:rsid w:val="00102E5C"/>
    <w:rsid w:val="001030F5"/>
    <w:rsid w:val="0010390B"/>
    <w:rsid w:val="00103969"/>
    <w:rsid w:val="001040EC"/>
    <w:rsid w:val="001050DA"/>
    <w:rsid w:val="00106338"/>
    <w:rsid w:val="00106F0C"/>
    <w:rsid w:val="00107B50"/>
    <w:rsid w:val="00110126"/>
    <w:rsid w:val="00110BE2"/>
    <w:rsid w:val="001113C7"/>
    <w:rsid w:val="00111663"/>
    <w:rsid w:val="001116C5"/>
    <w:rsid w:val="001133A4"/>
    <w:rsid w:val="0011391A"/>
    <w:rsid w:val="00114077"/>
    <w:rsid w:val="00114245"/>
    <w:rsid w:val="0011442F"/>
    <w:rsid w:val="00114505"/>
    <w:rsid w:val="001145A9"/>
    <w:rsid w:val="00114934"/>
    <w:rsid w:val="00115DDC"/>
    <w:rsid w:val="00115E56"/>
    <w:rsid w:val="00115EC3"/>
    <w:rsid w:val="0011660C"/>
    <w:rsid w:val="001168B7"/>
    <w:rsid w:val="001168DF"/>
    <w:rsid w:val="0011692D"/>
    <w:rsid w:val="00117479"/>
    <w:rsid w:val="0012003F"/>
    <w:rsid w:val="001200EE"/>
    <w:rsid w:val="001201A2"/>
    <w:rsid w:val="00120689"/>
    <w:rsid w:val="00120812"/>
    <w:rsid w:val="00120CA6"/>
    <w:rsid w:val="00120E4A"/>
    <w:rsid w:val="001210D4"/>
    <w:rsid w:val="0012132E"/>
    <w:rsid w:val="00121791"/>
    <w:rsid w:val="0012191D"/>
    <w:rsid w:val="00121F1A"/>
    <w:rsid w:val="0012245A"/>
    <w:rsid w:val="0012275A"/>
    <w:rsid w:val="001227E8"/>
    <w:rsid w:val="001229B3"/>
    <w:rsid w:val="00122FAA"/>
    <w:rsid w:val="00123599"/>
    <w:rsid w:val="001238DE"/>
    <w:rsid w:val="00123A77"/>
    <w:rsid w:val="001248AD"/>
    <w:rsid w:val="001249D0"/>
    <w:rsid w:val="0012501E"/>
    <w:rsid w:val="0012519F"/>
    <w:rsid w:val="00125209"/>
    <w:rsid w:val="0012569C"/>
    <w:rsid w:val="0012582D"/>
    <w:rsid w:val="00125DD0"/>
    <w:rsid w:val="00126023"/>
    <w:rsid w:val="00126A0D"/>
    <w:rsid w:val="00126A83"/>
    <w:rsid w:val="00126AFB"/>
    <w:rsid w:val="00126E1B"/>
    <w:rsid w:val="00127043"/>
    <w:rsid w:val="00127107"/>
    <w:rsid w:val="00130130"/>
    <w:rsid w:val="001301AC"/>
    <w:rsid w:val="00130215"/>
    <w:rsid w:val="00130BB4"/>
    <w:rsid w:val="00131D1B"/>
    <w:rsid w:val="00131EF3"/>
    <w:rsid w:val="00132553"/>
    <w:rsid w:val="0013265C"/>
    <w:rsid w:val="001327A1"/>
    <w:rsid w:val="00132C26"/>
    <w:rsid w:val="00133266"/>
    <w:rsid w:val="00133496"/>
    <w:rsid w:val="001334AF"/>
    <w:rsid w:val="001334ED"/>
    <w:rsid w:val="001336DC"/>
    <w:rsid w:val="001346FB"/>
    <w:rsid w:val="00135077"/>
    <w:rsid w:val="00135E6A"/>
    <w:rsid w:val="001367E8"/>
    <w:rsid w:val="00136E4B"/>
    <w:rsid w:val="001371E4"/>
    <w:rsid w:val="0013766A"/>
    <w:rsid w:val="00137DD1"/>
    <w:rsid w:val="0014031F"/>
    <w:rsid w:val="001403C8"/>
    <w:rsid w:val="0014096A"/>
    <w:rsid w:val="00140AD3"/>
    <w:rsid w:val="00140C55"/>
    <w:rsid w:val="00141358"/>
    <w:rsid w:val="00142BD7"/>
    <w:rsid w:val="00143060"/>
    <w:rsid w:val="001430BF"/>
    <w:rsid w:val="00143A83"/>
    <w:rsid w:val="00144042"/>
    <w:rsid w:val="00144674"/>
    <w:rsid w:val="001448F9"/>
    <w:rsid w:val="00145726"/>
    <w:rsid w:val="001457CE"/>
    <w:rsid w:val="00145C2B"/>
    <w:rsid w:val="00146A54"/>
    <w:rsid w:val="001475D7"/>
    <w:rsid w:val="00147B38"/>
    <w:rsid w:val="00147CB6"/>
    <w:rsid w:val="00147D79"/>
    <w:rsid w:val="001502C7"/>
    <w:rsid w:val="00150963"/>
    <w:rsid w:val="00150A93"/>
    <w:rsid w:val="00150D21"/>
    <w:rsid w:val="001511FE"/>
    <w:rsid w:val="001517DE"/>
    <w:rsid w:val="00151F8C"/>
    <w:rsid w:val="001523D4"/>
    <w:rsid w:val="001527C3"/>
    <w:rsid w:val="001528A6"/>
    <w:rsid w:val="00152BA4"/>
    <w:rsid w:val="00152E2D"/>
    <w:rsid w:val="00153B5D"/>
    <w:rsid w:val="00153EB0"/>
    <w:rsid w:val="001544B5"/>
    <w:rsid w:val="00154648"/>
    <w:rsid w:val="00154D67"/>
    <w:rsid w:val="00154F19"/>
    <w:rsid w:val="001555A4"/>
    <w:rsid w:val="00155ACB"/>
    <w:rsid w:val="0015655C"/>
    <w:rsid w:val="00156C21"/>
    <w:rsid w:val="00156D46"/>
    <w:rsid w:val="0015739F"/>
    <w:rsid w:val="001603A2"/>
    <w:rsid w:val="001603DF"/>
    <w:rsid w:val="001605C1"/>
    <w:rsid w:val="00160FB5"/>
    <w:rsid w:val="0016119A"/>
    <w:rsid w:val="0016142B"/>
    <w:rsid w:val="00161499"/>
    <w:rsid w:val="001618D2"/>
    <w:rsid w:val="001621B4"/>
    <w:rsid w:val="00162321"/>
    <w:rsid w:val="0016259D"/>
    <w:rsid w:val="001625AC"/>
    <w:rsid w:val="0016286D"/>
    <w:rsid w:val="00162BED"/>
    <w:rsid w:val="00163842"/>
    <w:rsid w:val="0016479A"/>
    <w:rsid w:val="00164E7E"/>
    <w:rsid w:val="0016508B"/>
    <w:rsid w:val="001650B8"/>
    <w:rsid w:val="0016516D"/>
    <w:rsid w:val="0016576C"/>
    <w:rsid w:val="00165F32"/>
    <w:rsid w:val="00167609"/>
    <w:rsid w:val="00167687"/>
    <w:rsid w:val="00167C04"/>
    <w:rsid w:val="00167C2C"/>
    <w:rsid w:val="0017021F"/>
    <w:rsid w:val="0017027A"/>
    <w:rsid w:val="00170421"/>
    <w:rsid w:val="0017043F"/>
    <w:rsid w:val="00170543"/>
    <w:rsid w:val="00170690"/>
    <w:rsid w:val="00170AE2"/>
    <w:rsid w:val="0017102C"/>
    <w:rsid w:val="00171083"/>
    <w:rsid w:val="00171087"/>
    <w:rsid w:val="00171685"/>
    <w:rsid w:val="00171E27"/>
    <w:rsid w:val="001727E6"/>
    <w:rsid w:val="001731A3"/>
    <w:rsid w:val="00173B1E"/>
    <w:rsid w:val="00173B83"/>
    <w:rsid w:val="00173DB5"/>
    <w:rsid w:val="00174F8B"/>
    <w:rsid w:val="001751CC"/>
    <w:rsid w:val="00175577"/>
    <w:rsid w:val="00175723"/>
    <w:rsid w:val="00175D18"/>
    <w:rsid w:val="00177358"/>
    <w:rsid w:val="00177AEF"/>
    <w:rsid w:val="00177DDF"/>
    <w:rsid w:val="00177E54"/>
    <w:rsid w:val="00177EDD"/>
    <w:rsid w:val="00181530"/>
    <w:rsid w:val="001816C9"/>
    <w:rsid w:val="00181854"/>
    <w:rsid w:val="00182186"/>
    <w:rsid w:val="0018265B"/>
    <w:rsid w:val="00182785"/>
    <w:rsid w:val="00182D90"/>
    <w:rsid w:val="00182F13"/>
    <w:rsid w:val="00183E33"/>
    <w:rsid w:val="00183F39"/>
    <w:rsid w:val="00184118"/>
    <w:rsid w:val="001843D4"/>
    <w:rsid w:val="00184FB6"/>
    <w:rsid w:val="0018519D"/>
    <w:rsid w:val="00185F08"/>
    <w:rsid w:val="00186B18"/>
    <w:rsid w:val="001878FE"/>
    <w:rsid w:val="00187976"/>
    <w:rsid w:val="00187FA5"/>
    <w:rsid w:val="0019028C"/>
    <w:rsid w:val="0019086A"/>
    <w:rsid w:val="00190FF4"/>
    <w:rsid w:val="00191BA5"/>
    <w:rsid w:val="001920A5"/>
    <w:rsid w:val="00192AD2"/>
    <w:rsid w:val="001931C1"/>
    <w:rsid w:val="00193491"/>
    <w:rsid w:val="00193516"/>
    <w:rsid w:val="0019382E"/>
    <w:rsid w:val="0019389C"/>
    <w:rsid w:val="00193CD3"/>
    <w:rsid w:val="00193D4A"/>
    <w:rsid w:val="00194385"/>
    <w:rsid w:val="00195353"/>
    <w:rsid w:val="00195BD8"/>
    <w:rsid w:val="00195CC7"/>
    <w:rsid w:val="00195EC3"/>
    <w:rsid w:val="00195ECF"/>
    <w:rsid w:val="001961C9"/>
    <w:rsid w:val="001962D1"/>
    <w:rsid w:val="001962F6"/>
    <w:rsid w:val="001965ED"/>
    <w:rsid w:val="00196609"/>
    <w:rsid w:val="001966EF"/>
    <w:rsid w:val="00197406"/>
    <w:rsid w:val="00197434"/>
    <w:rsid w:val="00197607"/>
    <w:rsid w:val="00197A2D"/>
    <w:rsid w:val="001A003A"/>
    <w:rsid w:val="001A0172"/>
    <w:rsid w:val="001A01DA"/>
    <w:rsid w:val="001A08A9"/>
    <w:rsid w:val="001A0A59"/>
    <w:rsid w:val="001A1DEC"/>
    <w:rsid w:val="001A22C5"/>
    <w:rsid w:val="001A25C7"/>
    <w:rsid w:val="001A29C1"/>
    <w:rsid w:val="001A3137"/>
    <w:rsid w:val="001A3600"/>
    <w:rsid w:val="001A4725"/>
    <w:rsid w:val="001A4914"/>
    <w:rsid w:val="001A4A47"/>
    <w:rsid w:val="001A5517"/>
    <w:rsid w:val="001A66EA"/>
    <w:rsid w:val="001A6D1B"/>
    <w:rsid w:val="001A6F80"/>
    <w:rsid w:val="001A7126"/>
    <w:rsid w:val="001A7DC3"/>
    <w:rsid w:val="001B0197"/>
    <w:rsid w:val="001B0248"/>
    <w:rsid w:val="001B072D"/>
    <w:rsid w:val="001B0AE9"/>
    <w:rsid w:val="001B0D31"/>
    <w:rsid w:val="001B13E6"/>
    <w:rsid w:val="001B185D"/>
    <w:rsid w:val="001B1B38"/>
    <w:rsid w:val="001B27D5"/>
    <w:rsid w:val="001B2FA9"/>
    <w:rsid w:val="001B2FDC"/>
    <w:rsid w:val="001B3115"/>
    <w:rsid w:val="001B33FF"/>
    <w:rsid w:val="001B3893"/>
    <w:rsid w:val="001B45D3"/>
    <w:rsid w:val="001B461D"/>
    <w:rsid w:val="001B4909"/>
    <w:rsid w:val="001B5849"/>
    <w:rsid w:val="001B5A7D"/>
    <w:rsid w:val="001B65EF"/>
    <w:rsid w:val="001B68D8"/>
    <w:rsid w:val="001B6AFB"/>
    <w:rsid w:val="001B6F88"/>
    <w:rsid w:val="001B7725"/>
    <w:rsid w:val="001C0919"/>
    <w:rsid w:val="001C0C57"/>
    <w:rsid w:val="001C0CB2"/>
    <w:rsid w:val="001C14C3"/>
    <w:rsid w:val="001C17B0"/>
    <w:rsid w:val="001C19F6"/>
    <w:rsid w:val="001C246A"/>
    <w:rsid w:val="001C26C0"/>
    <w:rsid w:val="001C27CC"/>
    <w:rsid w:val="001C2D66"/>
    <w:rsid w:val="001C2FEF"/>
    <w:rsid w:val="001C3089"/>
    <w:rsid w:val="001C3FF5"/>
    <w:rsid w:val="001C4900"/>
    <w:rsid w:val="001C4DAD"/>
    <w:rsid w:val="001C504F"/>
    <w:rsid w:val="001C56FB"/>
    <w:rsid w:val="001C5E78"/>
    <w:rsid w:val="001C605F"/>
    <w:rsid w:val="001C64C2"/>
    <w:rsid w:val="001C6614"/>
    <w:rsid w:val="001C6D99"/>
    <w:rsid w:val="001C74B4"/>
    <w:rsid w:val="001C7A59"/>
    <w:rsid w:val="001D0B72"/>
    <w:rsid w:val="001D1550"/>
    <w:rsid w:val="001D1E06"/>
    <w:rsid w:val="001D2453"/>
    <w:rsid w:val="001D2C28"/>
    <w:rsid w:val="001D2F8F"/>
    <w:rsid w:val="001D30D3"/>
    <w:rsid w:val="001D3636"/>
    <w:rsid w:val="001D3781"/>
    <w:rsid w:val="001D46D0"/>
    <w:rsid w:val="001D4850"/>
    <w:rsid w:val="001D48E3"/>
    <w:rsid w:val="001D5196"/>
    <w:rsid w:val="001D611D"/>
    <w:rsid w:val="001D64D3"/>
    <w:rsid w:val="001D67EE"/>
    <w:rsid w:val="001D6830"/>
    <w:rsid w:val="001D6C48"/>
    <w:rsid w:val="001D6D25"/>
    <w:rsid w:val="001D70BE"/>
    <w:rsid w:val="001D721F"/>
    <w:rsid w:val="001D7955"/>
    <w:rsid w:val="001D7964"/>
    <w:rsid w:val="001D7DDF"/>
    <w:rsid w:val="001D7E0A"/>
    <w:rsid w:val="001E0581"/>
    <w:rsid w:val="001E05E0"/>
    <w:rsid w:val="001E0A07"/>
    <w:rsid w:val="001E0B83"/>
    <w:rsid w:val="001E185D"/>
    <w:rsid w:val="001E1919"/>
    <w:rsid w:val="001E1942"/>
    <w:rsid w:val="001E212F"/>
    <w:rsid w:val="001E22AA"/>
    <w:rsid w:val="001E2A10"/>
    <w:rsid w:val="001E2DC8"/>
    <w:rsid w:val="001E31F8"/>
    <w:rsid w:val="001E32E1"/>
    <w:rsid w:val="001E3651"/>
    <w:rsid w:val="001E3879"/>
    <w:rsid w:val="001E4638"/>
    <w:rsid w:val="001E4804"/>
    <w:rsid w:val="001E5290"/>
    <w:rsid w:val="001E5338"/>
    <w:rsid w:val="001E54DA"/>
    <w:rsid w:val="001E5B38"/>
    <w:rsid w:val="001E5BB4"/>
    <w:rsid w:val="001E5DCB"/>
    <w:rsid w:val="001E6DF9"/>
    <w:rsid w:val="001E70AA"/>
    <w:rsid w:val="001E76D0"/>
    <w:rsid w:val="001F0308"/>
    <w:rsid w:val="001F046D"/>
    <w:rsid w:val="001F07D3"/>
    <w:rsid w:val="001F0CE0"/>
    <w:rsid w:val="001F13B4"/>
    <w:rsid w:val="001F171A"/>
    <w:rsid w:val="001F1922"/>
    <w:rsid w:val="001F1EFE"/>
    <w:rsid w:val="001F1FB5"/>
    <w:rsid w:val="001F2481"/>
    <w:rsid w:val="001F2531"/>
    <w:rsid w:val="001F2DA5"/>
    <w:rsid w:val="001F2F0A"/>
    <w:rsid w:val="001F393E"/>
    <w:rsid w:val="001F40D3"/>
    <w:rsid w:val="001F47D4"/>
    <w:rsid w:val="001F4A75"/>
    <w:rsid w:val="001F4A8D"/>
    <w:rsid w:val="001F4F7C"/>
    <w:rsid w:val="001F55AB"/>
    <w:rsid w:val="001F5630"/>
    <w:rsid w:val="001F6103"/>
    <w:rsid w:val="001F644D"/>
    <w:rsid w:val="001F683E"/>
    <w:rsid w:val="001F6E6E"/>
    <w:rsid w:val="001F7231"/>
    <w:rsid w:val="001F769C"/>
    <w:rsid w:val="001F7882"/>
    <w:rsid w:val="001F78D6"/>
    <w:rsid w:val="001F7C3C"/>
    <w:rsid w:val="00200510"/>
    <w:rsid w:val="0020057C"/>
    <w:rsid w:val="002007DC"/>
    <w:rsid w:val="00200845"/>
    <w:rsid w:val="0020109B"/>
    <w:rsid w:val="00201842"/>
    <w:rsid w:val="002028BC"/>
    <w:rsid w:val="00202F6A"/>
    <w:rsid w:val="00202FA8"/>
    <w:rsid w:val="0020310E"/>
    <w:rsid w:val="0020366C"/>
    <w:rsid w:val="00203F1A"/>
    <w:rsid w:val="00204126"/>
    <w:rsid w:val="002041EA"/>
    <w:rsid w:val="00204413"/>
    <w:rsid w:val="00204F98"/>
    <w:rsid w:val="00205F79"/>
    <w:rsid w:val="00206528"/>
    <w:rsid w:val="002068CF"/>
    <w:rsid w:val="00206DE1"/>
    <w:rsid w:val="002071A1"/>
    <w:rsid w:val="00207282"/>
    <w:rsid w:val="00207ED2"/>
    <w:rsid w:val="00207EFD"/>
    <w:rsid w:val="00207FD5"/>
    <w:rsid w:val="00210304"/>
    <w:rsid w:val="002103FA"/>
    <w:rsid w:val="00210C05"/>
    <w:rsid w:val="00211512"/>
    <w:rsid w:val="002115FC"/>
    <w:rsid w:val="0021165A"/>
    <w:rsid w:val="002116A6"/>
    <w:rsid w:val="002117B9"/>
    <w:rsid w:val="002117CF"/>
    <w:rsid w:val="002121E5"/>
    <w:rsid w:val="00212E27"/>
    <w:rsid w:val="00212E5B"/>
    <w:rsid w:val="00212EC8"/>
    <w:rsid w:val="00212F28"/>
    <w:rsid w:val="00213A09"/>
    <w:rsid w:val="00213DAA"/>
    <w:rsid w:val="00213F44"/>
    <w:rsid w:val="00214CEB"/>
    <w:rsid w:val="00215968"/>
    <w:rsid w:val="0021635E"/>
    <w:rsid w:val="00216397"/>
    <w:rsid w:val="00217680"/>
    <w:rsid w:val="002178A6"/>
    <w:rsid w:val="00217BC5"/>
    <w:rsid w:val="00220D36"/>
    <w:rsid w:val="00220E05"/>
    <w:rsid w:val="00220F8C"/>
    <w:rsid w:val="0022112F"/>
    <w:rsid w:val="0022138D"/>
    <w:rsid w:val="0022169B"/>
    <w:rsid w:val="0022172E"/>
    <w:rsid w:val="00221F62"/>
    <w:rsid w:val="002220DE"/>
    <w:rsid w:val="00222217"/>
    <w:rsid w:val="002227FB"/>
    <w:rsid w:val="00222B44"/>
    <w:rsid w:val="00222C1D"/>
    <w:rsid w:val="002230CA"/>
    <w:rsid w:val="002230E4"/>
    <w:rsid w:val="002233E0"/>
    <w:rsid w:val="0022420D"/>
    <w:rsid w:val="00224B11"/>
    <w:rsid w:val="00224DF8"/>
    <w:rsid w:val="002255F6"/>
    <w:rsid w:val="002257E4"/>
    <w:rsid w:val="0022585F"/>
    <w:rsid w:val="002258A1"/>
    <w:rsid w:val="00225972"/>
    <w:rsid w:val="00225CD9"/>
    <w:rsid w:val="00226551"/>
    <w:rsid w:val="00226876"/>
    <w:rsid w:val="0022694F"/>
    <w:rsid w:val="00226BD4"/>
    <w:rsid w:val="002277CF"/>
    <w:rsid w:val="00231879"/>
    <w:rsid w:val="00231986"/>
    <w:rsid w:val="00231C43"/>
    <w:rsid w:val="00232059"/>
    <w:rsid w:val="00232DDD"/>
    <w:rsid w:val="00234404"/>
    <w:rsid w:val="0023553A"/>
    <w:rsid w:val="00235558"/>
    <w:rsid w:val="00235596"/>
    <w:rsid w:val="00236178"/>
    <w:rsid w:val="0023673E"/>
    <w:rsid w:val="00236F55"/>
    <w:rsid w:val="00237ECB"/>
    <w:rsid w:val="0024032E"/>
    <w:rsid w:val="002405EB"/>
    <w:rsid w:val="0024135F"/>
    <w:rsid w:val="0024189E"/>
    <w:rsid w:val="00242139"/>
    <w:rsid w:val="00242186"/>
    <w:rsid w:val="002424C9"/>
    <w:rsid w:val="00242E94"/>
    <w:rsid w:val="00243258"/>
    <w:rsid w:val="002434F0"/>
    <w:rsid w:val="00243F00"/>
    <w:rsid w:val="002442F3"/>
    <w:rsid w:val="0024479E"/>
    <w:rsid w:val="002455EF"/>
    <w:rsid w:val="00245C10"/>
    <w:rsid w:val="00245FCA"/>
    <w:rsid w:val="002467F4"/>
    <w:rsid w:val="00246D60"/>
    <w:rsid w:val="002472F2"/>
    <w:rsid w:val="002475C8"/>
    <w:rsid w:val="00247726"/>
    <w:rsid w:val="00247C17"/>
    <w:rsid w:val="00250323"/>
    <w:rsid w:val="00250CF2"/>
    <w:rsid w:val="00251512"/>
    <w:rsid w:val="00251658"/>
    <w:rsid w:val="002517BF"/>
    <w:rsid w:val="00251F77"/>
    <w:rsid w:val="002521AC"/>
    <w:rsid w:val="00252B2B"/>
    <w:rsid w:val="00252EAC"/>
    <w:rsid w:val="00253659"/>
    <w:rsid w:val="002536FF"/>
    <w:rsid w:val="002537EF"/>
    <w:rsid w:val="00253E63"/>
    <w:rsid w:val="00254B98"/>
    <w:rsid w:val="00254F4A"/>
    <w:rsid w:val="00255183"/>
    <w:rsid w:val="00255EA3"/>
    <w:rsid w:val="002563BF"/>
    <w:rsid w:val="0025720C"/>
    <w:rsid w:val="0025769E"/>
    <w:rsid w:val="00257B0A"/>
    <w:rsid w:val="00257E49"/>
    <w:rsid w:val="0026062E"/>
    <w:rsid w:val="002615BB"/>
    <w:rsid w:val="00261690"/>
    <w:rsid w:val="00261991"/>
    <w:rsid w:val="00261D96"/>
    <w:rsid w:val="002621FF"/>
    <w:rsid w:val="0026260A"/>
    <w:rsid w:val="002626CF"/>
    <w:rsid w:val="00263043"/>
    <w:rsid w:val="002635C5"/>
    <w:rsid w:val="002638BB"/>
    <w:rsid w:val="002639DB"/>
    <w:rsid w:val="00263A47"/>
    <w:rsid w:val="00263E71"/>
    <w:rsid w:val="002644D6"/>
    <w:rsid w:val="0026468D"/>
    <w:rsid w:val="00264FEB"/>
    <w:rsid w:val="002661F3"/>
    <w:rsid w:val="002674B3"/>
    <w:rsid w:val="002677F5"/>
    <w:rsid w:val="00267E9B"/>
    <w:rsid w:val="002710D3"/>
    <w:rsid w:val="00271629"/>
    <w:rsid w:val="00271718"/>
    <w:rsid w:val="00271C2C"/>
    <w:rsid w:val="002722F5"/>
    <w:rsid w:val="00272474"/>
    <w:rsid w:val="00272801"/>
    <w:rsid w:val="00272BD2"/>
    <w:rsid w:val="00272CEB"/>
    <w:rsid w:val="00272E12"/>
    <w:rsid w:val="00272F4E"/>
    <w:rsid w:val="002735E9"/>
    <w:rsid w:val="00274584"/>
    <w:rsid w:val="0027498F"/>
    <w:rsid w:val="00274A37"/>
    <w:rsid w:val="00274EE7"/>
    <w:rsid w:val="00275417"/>
    <w:rsid w:val="00275492"/>
    <w:rsid w:val="0027599B"/>
    <w:rsid w:val="00275BF0"/>
    <w:rsid w:val="00275BF3"/>
    <w:rsid w:val="0027657D"/>
    <w:rsid w:val="002774CC"/>
    <w:rsid w:val="00277947"/>
    <w:rsid w:val="00277A17"/>
    <w:rsid w:val="00277DE1"/>
    <w:rsid w:val="002801B4"/>
    <w:rsid w:val="0028029C"/>
    <w:rsid w:val="0028055F"/>
    <w:rsid w:val="00280E3D"/>
    <w:rsid w:val="00281A32"/>
    <w:rsid w:val="00281DBD"/>
    <w:rsid w:val="002821D6"/>
    <w:rsid w:val="00282AB8"/>
    <w:rsid w:val="00282DA6"/>
    <w:rsid w:val="00282FB0"/>
    <w:rsid w:val="0028354B"/>
    <w:rsid w:val="00283963"/>
    <w:rsid w:val="00283D98"/>
    <w:rsid w:val="00284047"/>
    <w:rsid w:val="0028411F"/>
    <w:rsid w:val="002843D7"/>
    <w:rsid w:val="002846B2"/>
    <w:rsid w:val="002849CC"/>
    <w:rsid w:val="00284A10"/>
    <w:rsid w:val="00284DC8"/>
    <w:rsid w:val="00285272"/>
    <w:rsid w:val="0028552C"/>
    <w:rsid w:val="00285D31"/>
    <w:rsid w:val="00286094"/>
    <w:rsid w:val="002865CA"/>
    <w:rsid w:val="00287A61"/>
    <w:rsid w:val="002912EA"/>
    <w:rsid w:val="002917ED"/>
    <w:rsid w:val="00292710"/>
    <w:rsid w:val="00293570"/>
    <w:rsid w:val="00293778"/>
    <w:rsid w:val="0029383A"/>
    <w:rsid w:val="00293C2E"/>
    <w:rsid w:val="00293F6D"/>
    <w:rsid w:val="002942C3"/>
    <w:rsid w:val="00294BA7"/>
    <w:rsid w:val="00294EEE"/>
    <w:rsid w:val="00295345"/>
    <w:rsid w:val="00295E7B"/>
    <w:rsid w:val="0029647B"/>
    <w:rsid w:val="0029785A"/>
    <w:rsid w:val="00297A2F"/>
    <w:rsid w:val="002A076B"/>
    <w:rsid w:val="002A0ABB"/>
    <w:rsid w:val="002A0E34"/>
    <w:rsid w:val="002A1115"/>
    <w:rsid w:val="002A18BB"/>
    <w:rsid w:val="002A24D7"/>
    <w:rsid w:val="002A28D6"/>
    <w:rsid w:val="002A2BC1"/>
    <w:rsid w:val="002A503A"/>
    <w:rsid w:val="002A5247"/>
    <w:rsid w:val="002A5DE0"/>
    <w:rsid w:val="002A62EC"/>
    <w:rsid w:val="002A63A4"/>
    <w:rsid w:val="002A63B9"/>
    <w:rsid w:val="002A67E5"/>
    <w:rsid w:val="002A71A6"/>
    <w:rsid w:val="002A7805"/>
    <w:rsid w:val="002B12C0"/>
    <w:rsid w:val="002B1951"/>
    <w:rsid w:val="002B208E"/>
    <w:rsid w:val="002B2154"/>
    <w:rsid w:val="002B2601"/>
    <w:rsid w:val="002B27B1"/>
    <w:rsid w:val="002B2C12"/>
    <w:rsid w:val="002B3716"/>
    <w:rsid w:val="002B385C"/>
    <w:rsid w:val="002B3921"/>
    <w:rsid w:val="002B3987"/>
    <w:rsid w:val="002B4758"/>
    <w:rsid w:val="002B4870"/>
    <w:rsid w:val="002B4DA6"/>
    <w:rsid w:val="002B54E2"/>
    <w:rsid w:val="002B5CF8"/>
    <w:rsid w:val="002B620A"/>
    <w:rsid w:val="002B767A"/>
    <w:rsid w:val="002B7F0F"/>
    <w:rsid w:val="002C02C3"/>
    <w:rsid w:val="002C0BDD"/>
    <w:rsid w:val="002C0F91"/>
    <w:rsid w:val="002C1958"/>
    <w:rsid w:val="002C1AAB"/>
    <w:rsid w:val="002C1BD5"/>
    <w:rsid w:val="002C28AC"/>
    <w:rsid w:val="002C2E4F"/>
    <w:rsid w:val="002C3091"/>
    <w:rsid w:val="002C32BD"/>
    <w:rsid w:val="002C34D2"/>
    <w:rsid w:val="002C3B7A"/>
    <w:rsid w:val="002C3EBC"/>
    <w:rsid w:val="002C45EB"/>
    <w:rsid w:val="002C4A53"/>
    <w:rsid w:val="002C4C83"/>
    <w:rsid w:val="002C53DB"/>
    <w:rsid w:val="002C5571"/>
    <w:rsid w:val="002C5718"/>
    <w:rsid w:val="002C5EB5"/>
    <w:rsid w:val="002C65C4"/>
    <w:rsid w:val="002C6B21"/>
    <w:rsid w:val="002C6E50"/>
    <w:rsid w:val="002C6F78"/>
    <w:rsid w:val="002C7DD7"/>
    <w:rsid w:val="002C7F6B"/>
    <w:rsid w:val="002C7FE0"/>
    <w:rsid w:val="002D0BA1"/>
    <w:rsid w:val="002D0C32"/>
    <w:rsid w:val="002D0DE8"/>
    <w:rsid w:val="002D178D"/>
    <w:rsid w:val="002D1919"/>
    <w:rsid w:val="002D1D8B"/>
    <w:rsid w:val="002D254F"/>
    <w:rsid w:val="002D383C"/>
    <w:rsid w:val="002D3C08"/>
    <w:rsid w:val="002D4F03"/>
    <w:rsid w:val="002D518C"/>
    <w:rsid w:val="002D5427"/>
    <w:rsid w:val="002D54EE"/>
    <w:rsid w:val="002D5642"/>
    <w:rsid w:val="002D58BE"/>
    <w:rsid w:val="002D6F69"/>
    <w:rsid w:val="002E02EB"/>
    <w:rsid w:val="002E0978"/>
    <w:rsid w:val="002E11F2"/>
    <w:rsid w:val="002E188B"/>
    <w:rsid w:val="002E2A4A"/>
    <w:rsid w:val="002E2E53"/>
    <w:rsid w:val="002E2F17"/>
    <w:rsid w:val="002E3217"/>
    <w:rsid w:val="002E3612"/>
    <w:rsid w:val="002E37E7"/>
    <w:rsid w:val="002E3FC2"/>
    <w:rsid w:val="002E4267"/>
    <w:rsid w:val="002E4DE1"/>
    <w:rsid w:val="002E4EDE"/>
    <w:rsid w:val="002E51B0"/>
    <w:rsid w:val="002E557E"/>
    <w:rsid w:val="002E56DE"/>
    <w:rsid w:val="002E5831"/>
    <w:rsid w:val="002E5852"/>
    <w:rsid w:val="002E654D"/>
    <w:rsid w:val="002E6958"/>
    <w:rsid w:val="002E6C98"/>
    <w:rsid w:val="002E7065"/>
    <w:rsid w:val="002E7687"/>
    <w:rsid w:val="002E7C97"/>
    <w:rsid w:val="002F0321"/>
    <w:rsid w:val="002F0564"/>
    <w:rsid w:val="002F072E"/>
    <w:rsid w:val="002F08A5"/>
    <w:rsid w:val="002F08F0"/>
    <w:rsid w:val="002F1E21"/>
    <w:rsid w:val="002F28F9"/>
    <w:rsid w:val="002F2FB3"/>
    <w:rsid w:val="002F3283"/>
    <w:rsid w:val="002F365D"/>
    <w:rsid w:val="002F3DAA"/>
    <w:rsid w:val="002F4303"/>
    <w:rsid w:val="002F436F"/>
    <w:rsid w:val="002F453E"/>
    <w:rsid w:val="002F45B3"/>
    <w:rsid w:val="002F46E5"/>
    <w:rsid w:val="002F48AE"/>
    <w:rsid w:val="002F4A93"/>
    <w:rsid w:val="002F5E29"/>
    <w:rsid w:val="002F6150"/>
    <w:rsid w:val="002F6169"/>
    <w:rsid w:val="002F62A7"/>
    <w:rsid w:val="002F6406"/>
    <w:rsid w:val="002F79D0"/>
    <w:rsid w:val="0030020B"/>
    <w:rsid w:val="00300599"/>
    <w:rsid w:val="00300A76"/>
    <w:rsid w:val="00301549"/>
    <w:rsid w:val="00301862"/>
    <w:rsid w:val="00301DCB"/>
    <w:rsid w:val="00301F56"/>
    <w:rsid w:val="0030209C"/>
    <w:rsid w:val="0030222D"/>
    <w:rsid w:val="00302443"/>
    <w:rsid w:val="0030320F"/>
    <w:rsid w:val="00303872"/>
    <w:rsid w:val="00303E1B"/>
    <w:rsid w:val="00303F82"/>
    <w:rsid w:val="0030434B"/>
    <w:rsid w:val="00304C58"/>
    <w:rsid w:val="00304E72"/>
    <w:rsid w:val="00305885"/>
    <w:rsid w:val="00306353"/>
    <w:rsid w:val="003067C0"/>
    <w:rsid w:val="003077B7"/>
    <w:rsid w:val="00307913"/>
    <w:rsid w:val="003100F4"/>
    <w:rsid w:val="00310185"/>
    <w:rsid w:val="00310475"/>
    <w:rsid w:val="00310508"/>
    <w:rsid w:val="00310FB7"/>
    <w:rsid w:val="00311320"/>
    <w:rsid w:val="00311EAA"/>
    <w:rsid w:val="00312509"/>
    <w:rsid w:val="00313430"/>
    <w:rsid w:val="00313C9F"/>
    <w:rsid w:val="00313EBB"/>
    <w:rsid w:val="00314260"/>
    <w:rsid w:val="003145D6"/>
    <w:rsid w:val="00314677"/>
    <w:rsid w:val="00314690"/>
    <w:rsid w:val="00315E90"/>
    <w:rsid w:val="00315FC6"/>
    <w:rsid w:val="0031635E"/>
    <w:rsid w:val="0031656B"/>
    <w:rsid w:val="003168E8"/>
    <w:rsid w:val="00316F5F"/>
    <w:rsid w:val="00317642"/>
    <w:rsid w:val="00317767"/>
    <w:rsid w:val="00317BBA"/>
    <w:rsid w:val="00317D6E"/>
    <w:rsid w:val="00317DC1"/>
    <w:rsid w:val="0032048E"/>
    <w:rsid w:val="0032094C"/>
    <w:rsid w:val="0032100D"/>
    <w:rsid w:val="00321A0A"/>
    <w:rsid w:val="00321ACC"/>
    <w:rsid w:val="0032205E"/>
    <w:rsid w:val="00322300"/>
    <w:rsid w:val="003223AF"/>
    <w:rsid w:val="003224B8"/>
    <w:rsid w:val="00323C48"/>
    <w:rsid w:val="00324249"/>
    <w:rsid w:val="003242F6"/>
    <w:rsid w:val="00324626"/>
    <w:rsid w:val="00324C4F"/>
    <w:rsid w:val="0032505F"/>
    <w:rsid w:val="003259FC"/>
    <w:rsid w:val="00326D9E"/>
    <w:rsid w:val="00326DEC"/>
    <w:rsid w:val="00326E97"/>
    <w:rsid w:val="00327084"/>
    <w:rsid w:val="003270DC"/>
    <w:rsid w:val="00327558"/>
    <w:rsid w:val="003275A8"/>
    <w:rsid w:val="003275F4"/>
    <w:rsid w:val="0032760D"/>
    <w:rsid w:val="00330F4E"/>
    <w:rsid w:val="003316FA"/>
    <w:rsid w:val="0033171E"/>
    <w:rsid w:val="00332021"/>
    <w:rsid w:val="00332F16"/>
    <w:rsid w:val="0033324A"/>
    <w:rsid w:val="00334395"/>
    <w:rsid w:val="003344C3"/>
    <w:rsid w:val="00334A79"/>
    <w:rsid w:val="00334E75"/>
    <w:rsid w:val="00334E7F"/>
    <w:rsid w:val="00335689"/>
    <w:rsid w:val="00335785"/>
    <w:rsid w:val="00335EFF"/>
    <w:rsid w:val="00335F65"/>
    <w:rsid w:val="00335FB5"/>
    <w:rsid w:val="0033672F"/>
    <w:rsid w:val="003367EA"/>
    <w:rsid w:val="00337017"/>
    <w:rsid w:val="00337624"/>
    <w:rsid w:val="0034005C"/>
    <w:rsid w:val="00340456"/>
    <w:rsid w:val="003409FD"/>
    <w:rsid w:val="00341138"/>
    <w:rsid w:val="003416BB"/>
    <w:rsid w:val="00341703"/>
    <w:rsid w:val="003426E8"/>
    <w:rsid w:val="003434FE"/>
    <w:rsid w:val="003437B1"/>
    <w:rsid w:val="00343C7A"/>
    <w:rsid w:val="003445A4"/>
    <w:rsid w:val="00344648"/>
    <w:rsid w:val="003448E7"/>
    <w:rsid w:val="00344CBB"/>
    <w:rsid w:val="00344D5C"/>
    <w:rsid w:val="00345069"/>
    <w:rsid w:val="003451D4"/>
    <w:rsid w:val="00345600"/>
    <w:rsid w:val="00345735"/>
    <w:rsid w:val="00345B5B"/>
    <w:rsid w:val="003462E0"/>
    <w:rsid w:val="0034694F"/>
    <w:rsid w:val="003469CB"/>
    <w:rsid w:val="003474DF"/>
    <w:rsid w:val="003475A5"/>
    <w:rsid w:val="0035062F"/>
    <w:rsid w:val="00350A6A"/>
    <w:rsid w:val="00350D6B"/>
    <w:rsid w:val="003513F1"/>
    <w:rsid w:val="00351690"/>
    <w:rsid w:val="00351F47"/>
    <w:rsid w:val="003528A4"/>
    <w:rsid w:val="003529DD"/>
    <w:rsid w:val="003536C8"/>
    <w:rsid w:val="00353932"/>
    <w:rsid w:val="00353EC0"/>
    <w:rsid w:val="00353FFF"/>
    <w:rsid w:val="0035406B"/>
    <w:rsid w:val="00354128"/>
    <w:rsid w:val="003544B9"/>
    <w:rsid w:val="003545C2"/>
    <w:rsid w:val="003546B0"/>
    <w:rsid w:val="00354EBC"/>
    <w:rsid w:val="00354F4A"/>
    <w:rsid w:val="003550D9"/>
    <w:rsid w:val="00355656"/>
    <w:rsid w:val="0035592C"/>
    <w:rsid w:val="00355BE5"/>
    <w:rsid w:val="00356095"/>
    <w:rsid w:val="00356428"/>
    <w:rsid w:val="003565F4"/>
    <w:rsid w:val="00356634"/>
    <w:rsid w:val="00356E44"/>
    <w:rsid w:val="003571C0"/>
    <w:rsid w:val="0035764C"/>
    <w:rsid w:val="003577C2"/>
    <w:rsid w:val="00357C3D"/>
    <w:rsid w:val="00357C99"/>
    <w:rsid w:val="00360E2F"/>
    <w:rsid w:val="00361032"/>
    <w:rsid w:val="00361515"/>
    <w:rsid w:val="00361606"/>
    <w:rsid w:val="00361BD7"/>
    <w:rsid w:val="00361F01"/>
    <w:rsid w:val="003629E4"/>
    <w:rsid w:val="00362FBF"/>
    <w:rsid w:val="00364636"/>
    <w:rsid w:val="003650E2"/>
    <w:rsid w:val="00365772"/>
    <w:rsid w:val="00366301"/>
    <w:rsid w:val="00366841"/>
    <w:rsid w:val="00366A8D"/>
    <w:rsid w:val="00367031"/>
    <w:rsid w:val="0036708E"/>
    <w:rsid w:val="003671A0"/>
    <w:rsid w:val="00367334"/>
    <w:rsid w:val="003673F4"/>
    <w:rsid w:val="00370561"/>
    <w:rsid w:val="003706F6"/>
    <w:rsid w:val="0037073A"/>
    <w:rsid w:val="0037130E"/>
    <w:rsid w:val="0037191E"/>
    <w:rsid w:val="00372819"/>
    <w:rsid w:val="0037364D"/>
    <w:rsid w:val="003738AD"/>
    <w:rsid w:val="003741DE"/>
    <w:rsid w:val="003749A3"/>
    <w:rsid w:val="00374D22"/>
    <w:rsid w:val="00374E0D"/>
    <w:rsid w:val="0037543B"/>
    <w:rsid w:val="003761FF"/>
    <w:rsid w:val="0037666B"/>
    <w:rsid w:val="00376A45"/>
    <w:rsid w:val="00376B11"/>
    <w:rsid w:val="00376B68"/>
    <w:rsid w:val="00376C0F"/>
    <w:rsid w:val="003777E7"/>
    <w:rsid w:val="00377C14"/>
    <w:rsid w:val="00377DF5"/>
    <w:rsid w:val="00377F40"/>
    <w:rsid w:val="003800A7"/>
    <w:rsid w:val="00380357"/>
    <w:rsid w:val="003807AC"/>
    <w:rsid w:val="0038109C"/>
    <w:rsid w:val="0038118B"/>
    <w:rsid w:val="003811CF"/>
    <w:rsid w:val="00381B89"/>
    <w:rsid w:val="00382316"/>
    <w:rsid w:val="00382680"/>
    <w:rsid w:val="0038287F"/>
    <w:rsid w:val="00382992"/>
    <w:rsid w:val="00382C55"/>
    <w:rsid w:val="00382E52"/>
    <w:rsid w:val="003830DD"/>
    <w:rsid w:val="003832BC"/>
    <w:rsid w:val="00383908"/>
    <w:rsid w:val="00383C72"/>
    <w:rsid w:val="00383DF9"/>
    <w:rsid w:val="0038421A"/>
    <w:rsid w:val="003847EB"/>
    <w:rsid w:val="00384ACD"/>
    <w:rsid w:val="00384CBA"/>
    <w:rsid w:val="00385071"/>
    <w:rsid w:val="00385166"/>
    <w:rsid w:val="003852FE"/>
    <w:rsid w:val="00385475"/>
    <w:rsid w:val="00385D82"/>
    <w:rsid w:val="0038614B"/>
    <w:rsid w:val="00386335"/>
    <w:rsid w:val="00386366"/>
    <w:rsid w:val="0038680C"/>
    <w:rsid w:val="00386B81"/>
    <w:rsid w:val="00386ED8"/>
    <w:rsid w:val="00386F2E"/>
    <w:rsid w:val="003903EC"/>
    <w:rsid w:val="00390CB5"/>
    <w:rsid w:val="00390ED1"/>
    <w:rsid w:val="00391DBF"/>
    <w:rsid w:val="00392D2C"/>
    <w:rsid w:val="00392D98"/>
    <w:rsid w:val="00393E66"/>
    <w:rsid w:val="00394075"/>
    <w:rsid w:val="00394A92"/>
    <w:rsid w:val="00395074"/>
    <w:rsid w:val="00395B72"/>
    <w:rsid w:val="00395D4F"/>
    <w:rsid w:val="00395F3E"/>
    <w:rsid w:val="0039659E"/>
    <w:rsid w:val="00396884"/>
    <w:rsid w:val="00396C50"/>
    <w:rsid w:val="00397384"/>
    <w:rsid w:val="003A0547"/>
    <w:rsid w:val="003A0839"/>
    <w:rsid w:val="003A0E52"/>
    <w:rsid w:val="003A1CD6"/>
    <w:rsid w:val="003A25C7"/>
    <w:rsid w:val="003A2B11"/>
    <w:rsid w:val="003A2B81"/>
    <w:rsid w:val="003A2BF9"/>
    <w:rsid w:val="003A2DE1"/>
    <w:rsid w:val="003A3260"/>
    <w:rsid w:val="003A3B92"/>
    <w:rsid w:val="003A3E46"/>
    <w:rsid w:val="003A4150"/>
    <w:rsid w:val="003A4723"/>
    <w:rsid w:val="003A554E"/>
    <w:rsid w:val="003A56B0"/>
    <w:rsid w:val="003A5DE8"/>
    <w:rsid w:val="003A60F9"/>
    <w:rsid w:val="003A6F7F"/>
    <w:rsid w:val="003A6FBE"/>
    <w:rsid w:val="003A797F"/>
    <w:rsid w:val="003B00D8"/>
    <w:rsid w:val="003B01B0"/>
    <w:rsid w:val="003B059E"/>
    <w:rsid w:val="003B15BC"/>
    <w:rsid w:val="003B1A5E"/>
    <w:rsid w:val="003B1B6B"/>
    <w:rsid w:val="003B24B7"/>
    <w:rsid w:val="003B26AE"/>
    <w:rsid w:val="003B2888"/>
    <w:rsid w:val="003B3525"/>
    <w:rsid w:val="003B392D"/>
    <w:rsid w:val="003B3C32"/>
    <w:rsid w:val="003B4095"/>
    <w:rsid w:val="003B40E9"/>
    <w:rsid w:val="003B43D6"/>
    <w:rsid w:val="003B44FE"/>
    <w:rsid w:val="003B4B61"/>
    <w:rsid w:val="003B518B"/>
    <w:rsid w:val="003B5558"/>
    <w:rsid w:val="003B60AC"/>
    <w:rsid w:val="003B6626"/>
    <w:rsid w:val="003B6859"/>
    <w:rsid w:val="003B6EDF"/>
    <w:rsid w:val="003C09D9"/>
    <w:rsid w:val="003C12ED"/>
    <w:rsid w:val="003C19E9"/>
    <w:rsid w:val="003C1A26"/>
    <w:rsid w:val="003C25AE"/>
    <w:rsid w:val="003C275C"/>
    <w:rsid w:val="003C2764"/>
    <w:rsid w:val="003C2A5B"/>
    <w:rsid w:val="003C2AE5"/>
    <w:rsid w:val="003C2D0A"/>
    <w:rsid w:val="003C30AE"/>
    <w:rsid w:val="003C3355"/>
    <w:rsid w:val="003C340A"/>
    <w:rsid w:val="003C37C4"/>
    <w:rsid w:val="003C3DAD"/>
    <w:rsid w:val="003C3EA6"/>
    <w:rsid w:val="003C3EB3"/>
    <w:rsid w:val="003C499B"/>
    <w:rsid w:val="003C4BC6"/>
    <w:rsid w:val="003C4E87"/>
    <w:rsid w:val="003C512A"/>
    <w:rsid w:val="003C5148"/>
    <w:rsid w:val="003C5567"/>
    <w:rsid w:val="003C5917"/>
    <w:rsid w:val="003C629C"/>
    <w:rsid w:val="003C6399"/>
    <w:rsid w:val="003C6955"/>
    <w:rsid w:val="003C71BF"/>
    <w:rsid w:val="003C7986"/>
    <w:rsid w:val="003C7E1F"/>
    <w:rsid w:val="003D0067"/>
    <w:rsid w:val="003D02F7"/>
    <w:rsid w:val="003D06C2"/>
    <w:rsid w:val="003D09A7"/>
    <w:rsid w:val="003D0DA7"/>
    <w:rsid w:val="003D15DF"/>
    <w:rsid w:val="003D1B1E"/>
    <w:rsid w:val="003D2246"/>
    <w:rsid w:val="003D23CD"/>
    <w:rsid w:val="003D27E8"/>
    <w:rsid w:val="003D324F"/>
    <w:rsid w:val="003D325F"/>
    <w:rsid w:val="003D3490"/>
    <w:rsid w:val="003D3C64"/>
    <w:rsid w:val="003D3DF1"/>
    <w:rsid w:val="003D3F9B"/>
    <w:rsid w:val="003D458D"/>
    <w:rsid w:val="003D4642"/>
    <w:rsid w:val="003D4BE6"/>
    <w:rsid w:val="003D509B"/>
    <w:rsid w:val="003D5273"/>
    <w:rsid w:val="003D568A"/>
    <w:rsid w:val="003D5AFE"/>
    <w:rsid w:val="003D5BFA"/>
    <w:rsid w:val="003D5DDA"/>
    <w:rsid w:val="003D5F7D"/>
    <w:rsid w:val="003D610F"/>
    <w:rsid w:val="003D6A49"/>
    <w:rsid w:val="003D70E6"/>
    <w:rsid w:val="003D71AC"/>
    <w:rsid w:val="003D7378"/>
    <w:rsid w:val="003D74DA"/>
    <w:rsid w:val="003D76AA"/>
    <w:rsid w:val="003D794A"/>
    <w:rsid w:val="003E0179"/>
    <w:rsid w:val="003E022C"/>
    <w:rsid w:val="003E0AD3"/>
    <w:rsid w:val="003E12BC"/>
    <w:rsid w:val="003E162D"/>
    <w:rsid w:val="003E1727"/>
    <w:rsid w:val="003E1834"/>
    <w:rsid w:val="003E18BB"/>
    <w:rsid w:val="003E1C46"/>
    <w:rsid w:val="003E295B"/>
    <w:rsid w:val="003E29E2"/>
    <w:rsid w:val="003E2C3D"/>
    <w:rsid w:val="003E332C"/>
    <w:rsid w:val="003E3932"/>
    <w:rsid w:val="003E3E84"/>
    <w:rsid w:val="003E4324"/>
    <w:rsid w:val="003E4A53"/>
    <w:rsid w:val="003E4C42"/>
    <w:rsid w:val="003E4CBD"/>
    <w:rsid w:val="003E5923"/>
    <w:rsid w:val="003F0959"/>
    <w:rsid w:val="003F17F2"/>
    <w:rsid w:val="003F2021"/>
    <w:rsid w:val="003F23B3"/>
    <w:rsid w:val="003F2B9E"/>
    <w:rsid w:val="003F3131"/>
    <w:rsid w:val="003F3229"/>
    <w:rsid w:val="003F32FE"/>
    <w:rsid w:val="003F404F"/>
    <w:rsid w:val="003F41D8"/>
    <w:rsid w:val="003F44C7"/>
    <w:rsid w:val="003F53C9"/>
    <w:rsid w:val="003F59D5"/>
    <w:rsid w:val="003F6388"/>
    <w:rsid w:val="003F65A1"/>
    <w:rsid w:val="003F6C6B"/>
    <w:rsid w:val="003F703E"/>
    <w:rsid w:val="003F7DC4"/>
    <w:rsid w:val="004007F1"/>
    <w:rsid w:val="0040103D"/>
    <w:rsid w:val="004011B9"/>
    <w:rsid w:val="00401201"/>
    <w:rsid w:val="00401476"/>
    <w:rsid w:val="00401910"/>
    <w:rsid w:val="00401BB8"/>
    <w:rsid w:val="00401C87"/>
    <w:rsid w:val="00401F34"/>
    <w:rsid w:val="00403353"/>
    <w:rsid w:val="004040AA"/>
    <w:rsid w:val="004041F4"/>
    <w:rsid w:val="004045EA"/>
    <w:rsid w:val="00404715"/>
    <w:rsid w:val="0040473A"/>
    <w:rsid w:val="004049E2"/>
    <w:rsid w:val="00404C16"/>
    <w:rsid w:val="00404E8B"/>
    <w:rsid w:val="00405A45"/>
    <w:rsid w:val="00405A46"/>
    <w:rsid w:val="00405AF0"/>
    <w:rsid w:val="00405EA2"/>
    <w:rsid w:val="00406772"/>
    <w:rsid w:val="00406822"/>
    <w:rsid w:val="004074AC"/>
    <w:rsid w:val="00407C47"/>
    <w:rsid w:val="00410082"/>
    <w:rsid w:val="00410F8C"/>
    <w:rsid w:val="00411CC5"/>
    <w:rsid w:val="00412653"/>
    <w:rsid w:val="00413258"/>
    <w:rsid w:val="004135E1"/>
    <w:rsid w:val="004137D9"/>
    <w:rsid w:val="004142BD"/>
    <w:rsid w:val="004145B2"/>
    <w:rsid w:val="00414B15"/>
    <w:rsid w:val="004162B4"/>
    <w:rsid w:val="00416A4A"/>
    <w:rsid w:val="00416DD8"/>
    <w:rsid w:val="00416FDB"/>
    <w:rsid w:val="00417819"/>
    <w:rsid w:val="0042002D"/>
    <w:rsid w:val="00420D6D"/>
    <w:rsid w:val="00421263"/>
    <w:rsid w:val="0042140A"/>
    <w:rsid w:val="0042179D"/>
    <w:rsid w:val="00422427"/>
    <w:rsid w:val="00423176"/>
    <w:rsid w:val="00423BCF"/>
    <w:rsid w:val="00424048"/>
    <w:rsid w:val="004241AD"/>
    <w:rsid w:val="00424F4E"/>
    <w:rsid w:val="00424F56"/>
    <w:rsid w:val="004255E3"/>
    <w:rsid w:val="00425752"/>
    <w:rsid w:val="00425D5E"/>
    <w:rsid w:val="00425DF5"/>
    <w:rsid w:val="004268FE"/>
    <w:rsid w:val="00427A98"/>
    <w:rsid w:val="00427E36"/>
    <w:rsid w:val="004301F8"/>
    <w:rsid w:val="004302A6"/>
    <w:rsid w:val="004305B2"/>
    <w:rsid w:val="00430AD7"/>
    <w:rsid w:val="00430C8D"/>
    <w:rsid w:val="00430F7F"/>
    <w:rsid w:val="0043113B"/>
    <w:rsid w:val="00431993"/>
    <w:rsid w:val="00431ADE"/>
    <w:rsid w:val="00431B1E"/>
    <w:rsid w:val="00431D8B"/>
    <w:rsid w:val="00432366"/>
    <w:rsid w:val="004324DF"/>
    <w:rsid w:val="00432D0B"/>
    <w:rsid w:val="00433224"/>
    <w:rsid w:val="00433677"/>
    <w:rsid w:val="004339D7"/>
    <w:rsid w:val="00433A05"/>
    <w:rsid w:val="00433E95"/>
    <w:rsid w:val="00433F30"/>
    <w:rsid w:val="00434074"/>
    <w:rsid w:val="00434984"/>
    <w:rsid w:val="00435ED3"/>
    <w:rsid w:val="0043684E"/>
    <w:rsid w:val="00436DB4"/>
    <w:rsid w:val="0043710F"/>
    <w:rsid w:val="00437690"/>
    <w:rsid w:val="00437BE8"/>
    <w:rsid w:val="00440542"/>
    <w:rsid w:val="00440710"/>
    <w:rsid w:val="00442949"/>
    <w:rsid w:val="00442C1B"/>
    <w:rsid w:val="00443917"/>
    <w:rsid w:val="00443DDF"/>
    <w:rsid w:val="00444742"/>
    <w:rsid w:val="0044494C"/>
    <w:rsid w:val="00444EAD"/>
    <w:rsid w:val="00445147"/>
    <w:rsid w:val="004452D3"/>
    <w:rsid w:val="00445777"/>
    <w:rsid w:val="004460E6"/>
    <w:rsid w:val="004472F0"/>
    <w:rsid w:val="00447C7D"/>
    <w:rsid w:val="00447FBA"/>
    <w:rsid w:val="00450109"/>
    <w:rsid w:val="00450725"/>
    <w:rsid w:val="0045074D"/>
    <w:rsid w:val="00450886"/>
    <w:rsid w:val="00450B18"/>
    <w:rsid w:val="0045102A"/>
    <w:rsid w:val="00451124"/>
    <w:rsid w:val="00451AFB"/>
    <w:rsid w:val="00451D97"/>
    <w:rsid w:val="0045242D"/>
    <w:rsid w:val="0045294C"/>
    <w:rsid w:val="00452AEC"/>
    <w:rsid w:val="004530B7"/>
    <w:rsid w:val="0045313D"/>
    <w:rsid w:val="0045325D"/>
    <w:rsid w:val="00453563"/>
    <w:rsid w:val="00454602"/>
    <w:rsid w:val="00455550"/>
    <w:rsid w:val="00455845"/>
    <w:rsid w:val="00455BC8"/>
    <w:rsid w:val="00455C06"/>
    <w:rsid w:val="00455F8A"/>
    <w:rsid w:val="00456A7A"/>
    <w:rsid w:val="00456F91"/>
    <w:rsid w:val="00457712"/>
    <w:rsid w:val="00457D18"/>
    <w:rsid w:val="0046028C"/>
    <w:rsid w:val="004602F2"/>
    <w:rsid w:val="00460660"/>
    <w:rsid w:val="004608AF"/>
    <w:rsid w:val="00460D53"/>
    <w:rsid w:val="00461766"/>
    <w:rsid w:val="004619E3"/>
    <w:rsid w:val="00461B60"/>
    <w:rsid w:val="00461D7C"/>
    <w:rsid w:val="004623CE"/>
    <w:rsid w:val="004623E3"/>
    <w:rsid w:val="0046291B"/>
    <w:rsid w:val="00462B5A"/>
    <w:rsid w:val="00462FAD"/>
    <w:rsid w:val="004630FD"/>
    <w:rsid w:val="004639CD"/>
    <w:rsid w:val="00464FB6"/>
    <w:rsid w:val="00465677"/>
    <w:rsid w:val="004662A2"/>
    <w:rsid w:val="004669D4"/>
    <w:rsid w:val="004670D0"/>
    <w:rsid w:val="004671B4"/>
    <w:rsid w:val="0046724B"/>
    <w:rsid w:val="0047023D"/>
    <w:rsid w:val="004703BB"/>
    <w:rsid w:val="00470A3D"/>
    <w:rsid w:val="0047190C"/>
    <w:rsid w:val="00471BB8"/>
    <w:rsid w:val="00472325"/>
    <w:rsid w:val="00472562"/>
    <w:rsid w:val="00472AA7"/>
    <w:rsid w:val="004739FE"/>
    <w:rsid w:val="00473BA5"/>
    <w:rsid w:val="00474120"/>
    <w:rsid w:val="004749F9"/>
    <w:rsid w:val="00474F00"/>
    <w:rsid w:val="00475565"/>
    <w:rsid w:val="00475753"/>
    <w:rsid w:val="0047576E"/>
    <w:rsid w:val="004757F3"/>
    <w:rsid w:val="00475C30"/>
    <w:rsid w:val="00476226"/>
    <w:rsid w:val="0047694F"/>
    <w:rsid w:val="00476C31"/>
    <w:rsid w:val="00476CE2"/>
    <w:rsid w:val="0047777C"/>
    <w:rsid w:val="00477E55"/>
    <w:rsid w:val="00477F1B"/>
    <w:rsid w:val="00480140"/>
    <w:rsid w:val="0048025B"/>
    <w:rsid w:val="004803E0"/>
    <w:rsid w:val="00480A23"/>
    <w:rsid w:val="00480A9A"/>
    <w:rsid w:val="004815A1"/>
    <w:rsid w:val="00481660"/>
    <w:rsid w:val="00481899"/>
    <w:rsid w:val="0048191D"/>
    <w:rsid w:val="004822F0"/>
    <w:rsid w:val="004823B4"/>
    <w:rsid w:val="00482466"/>
    <w:rsid w:val="00482CCB"/>
    <w:rsid w:val="004830D3"/>
    <w:rsid w:val="0048338C"/>
    <w:rsid w:val="00483AFF"/>
    <w:rsid w:val="00484026"/>
    <w:rsid w:val="0048418A"/>
    <w:rsid w:val="00484E30"/>
    <w:rsid w:val="004857F6"/>
    <w:rsid w:val="00485B1F"/>
    <w:rsid w:val="00486951"/>
    <w:rsid w:val="004870E2"/>
    <w:rsid w:val="004902D4"/>
    <w:rsid w:val="00490EAF"/>
    <w:rsid w:val="00491013"/>
    <w:rsid w:val="004910AE"/>
    <w:rsid w:val="00491208"/>
    <w:rsid w:val="004915E0"/>
    <w:rsid w:val="004919EF"/>
    <w:rsid w:val="00491CCC"/>
    <w:rsid w:val="00491D9F"/>
    <w:rsid w:val="00491ED5"/>
    <w:rsid w:val="004924C5"/>
    <w:rsid w:val="00492702"/>
    <w:rsid w:val="00492778"/>
    <w:rsid w:val="004929E5"/>
    <w:rsid w:val="00492B23"/>
    <w:rsid w:val="00492D56"/>
    <w:rsid w:val="00492E9D"/>
    <w:rsid w:val="00493237"/>
    <w:rsid w:val="00493D62"/>
    <w:rsid w:val="004955BB"/>
    <w:rsid w:val="004959B5"/>
    <w:rsid w:val="00495DB4"/>
    <w:rsid w:val="00495F24"/>
    <w:rsid w:val="00495F73"/>
    <w:rsid w:val="004960B6"/>
    <w:rsid w:val="00496A00"/>
    <w:rsid w:val="00496D3E"/>
    <w:rsid w:val="004973CF"/>
    <w:rsid w:val="004977CF"/>
    <w:rsid w:val="00497FB2"/>
    <w:rsid w:val="004A0014"/>
    <w:rsid w:val="004A068C"/>
    <w:rsid w:val="004A0710"/>
    <w:rsid w:val="004A0763"/>
    <w:rsid w:val="004A15FC"/>
    <w:rsid w:val="004A1A72"/>
    <w:rsid w:val="004A1C8A"/>
    <w:rsid w:val="004A3C82"/>
    <w:rsid w:val="004A3D6C"/>
    <w:rsid w:val="004A3D8E"/>
    <w:rsid w:val="004A441F"/>
    <w:rsid w:val="004A46BD"/>
    <w:rsid w:val="004A4909"/>
    <w:rsid w:val="004A5C61"/>
    <w:rsid w:val="004A66B0"/>
    <w:rsid w:val="004A721D"/>
    <w:rsid w:val="004A7A53"/>
    <w:rsid w:val="004B0046"/>
    <w:rsid w:val="004B082C"/>
    <w:rsid w:val="004B0AD6"/>
    <w:rsid w:val="004B0F93"/>
    <w:rsid w:val="004B1001"/>
    <w:rsid w:val="004B117A"/>
    <w:rsid w:val="004B1AC0"/>
    <w:rsid w:val="004B1BDD"/>
    <w:rsid w:val="004B1C15"/>
    <w:rsid w:val="004B1E8A"/>
    <w:rsid w:val="004B2272"/>
    <w:rsid w:val="004B258A"/>
    <w:rsid w:val="004B2F5C"/>
    <w:rsid w:val="004B2F73"/>
    <w:rsid w:val="004B33C5"/>
    <w:rsid w:val="004B38F7"/>
    <w:rsid w:val="004B3E8C"/>
    <w:rsid w:val="004B454D"/>
    <w:rsid w:val="004B4990"/>
    <w:rsid w:val="004B60B9"/>
    <w:rsid w:val="004B6609"/>
    <w:rsid w:val="004B6677"/>
    <w:rsid w:val="004B7534"/>
    <w:rsid w:val="004B7861"/>
    <w:rsid w:val="004B7980"/>
    <w:rsid w:val="004C19AE"/>
    <w:rsid w:val="004C1A9D"/>
    <w:rsid w:val="004C2788"/>
    <w:rsid w:val="004C2B2E"/>
    <w:rsid w:val="004C2E99"/>
    <w:rsid w:val="004C2F17"/>
    <w:rsid w:val="004C3648"/>
    <w:rsid w:val="004C3EBC"/>
    <w:rsid w:val="004C44E3"/>
    <w:rsid w:val="004C4965"/>
    <w:rsid w:val="004C52E6"/>
    <w:rsid w:val="004C5729"/>
    <w:rsid w:val="004C57B7"/>
    <w:rsid w:val="004C5AE4"/>
    <w:rsid w:val="004C60F1"/>
    <w:rsid w:val="004C682A"/>
    <w:rsid w:val="004C6A73"/>
    <w:rsid w:val="004C79D7"/>
    <w:rsid w:val="004D00E4"/>
    <w:rsid w:val="004D0124"/>
    <w:rsid w:val="004D0C4D"/>
    <w:rsid w:val="004D10FF"/>
    <w:rsid w:val="004D1992"/>
    <w:rsid w:val="004D1A5E"/>
    <w:rsid w:val="004D2067"/>
    <w:rsid w:val="004D227F"/>
    <w:rsid w:val="004D23D4"/>
    <w:rsid w:val="004D2AF3"/>
    <w:rsid w:val="004D2E9D"/>
    <w:rsid w:val="004D3913"/>
    <w:rsid w:val="004D3B52"/>
    <w:rsid w:val="004D3C42"/>
    <w:rsid w:val="004D3E8B"/>
    <w:rsid w:val="004D3F58"/>
    <w:rsid w:val="004D4536"/>
    <w:rsid w:val="004D45CD"/>
    <w:rsid w:val="004D4627"/>
    <w:rsid w:val="004D5692"/>
    <w:rsid w:val="004D6454"/>
    <w:rsid w:val="004D6F88"/>
    <w:rsid w:val="004D7AD2"/>
    <w:rsid w:val="004D7C5B"/>
    <w:rsid w:val="004E0401"/>
    <w:rsid w:val="004E0D93"/>
    <w:rsid w:val="004E0E35"/>
    <w:rsid w:val="004E0E41"/>
    <w:rsid w:val="004E0EFF"/>
    <w:rsid w:val="004E15F1"/>
    <w:rsid w:val="004E1943"/>
    <w:rsid w:val="004E1CB7"/>
    <w:rsid w:val="004E214F"/>
    <w:rsid w:val="004E22C6"/>
    <w:rsid w:val="004E24D5"/>
    <w:rsid w:val="004E26DB"/>
    <w:rsid w:val="004E28EC"/>
    <w:rsid w:val="004E2CC1"/>
    <w:rsid w:val="004E2EBC"/>
    <w:rsid w:val="004E3025"/>
    <w:rsid w:val="004E3586"/>
    <w:rsid w:val="004E36BB"/>
    <w:rsid w:val="004E3860"/>
    <w:rsid w:val="004E3B3C"/>
    <w:rsid w:val="004E3D5A"/>
    <w:rsid w:val="004E3DBD"/>
    <w:rsid w:val="004E4058"/>
    <w:rsid w:val="004E42B5"/>
    <w:rsid w:val="004E4BC8"/>
    <w:rsid w:val="004E4CC5"/>
    <w:rsid w:val="004E4ECF"/>
    <w:rsid w:val="004E5E88"/>
    <w:rsid w:val="004E5E8D"/>
    <w:rsid w:val="004E61C1"/>
    <w:rsid w:val="004E6228"/>
    <w:rsid w:val="004E7A0E"/>
    <w:rsid w:val="004E7E65"/>
    <w:rsid w:val="004F0386"/>
    <w:rsid w:val="004F1713"/>
    <w:rsid w:val="004F1B01"/>
    <w:rsid w:val="004F1BA7"/>
    <w:rsid w:val="004F1E1C"/>
    <w:rsid w:val="004F1F0C"/>
    <w:rsid w:val="004F2296"/>
    <w:rsid w:val="004F3912"/>
    <w:rsid w:val="004F3C7B"/>
    <w:rsid w:val="004F4772"/>
    <w:rsid w:val="004F49DD"/>
    <w:rsid w:val="004F566C"/>
    <w:rsid w:val="004F5ADA"/>
    <w:rsid w:val="004F5E06"/>
    <w:rsid w:val="004F5F2B"/>
    <w:rsid w:val="004F63C8"/>
    <w:rsid w:val="004F6F75"/>
    <w:rsid w:val="004F6FAB"/>
    <w:rsid w:val="004F7046"/>
    <w:rsid w:val="004F70CE"/>
    <w:rsid w:val="004F72C7"/>
    <w:rsid w:val="00500736"/>
    <w:rsid w:val="005016C0"/>
    <w:rsid w:val="00502B79"/>
    <w:rsid w:val="00502DD5"/>
    <w:rsid w:val="00503316"/>
    <w:rsid w:val="00503A04"/>
    <w:rsid w:val="00504147"/>
    <w:rsid w:val="005048E5"/>
    <w:rsid w:val="00505B46"/>
    <w:rsid w:val="00505F80"/>
    <w:rsid w:val="005061F6"/>
    <w:rsid w:val="0050632C"/>
    <w:rsid w:val="00506384"/>
    <w:rsid w:val="005071CC"/>
    <w:rsid w:val="0050770E"/>
    <w:rsid w:val="00507A69"/>
    <w:rsid w:val="005104EE"/>
    <w:rsid w:val="00510778"/>
    <w:rsid w:val="00510B78"/>
    <w:rsid w:val="00511185"/>
    <w:rsid w:val="00511220"/>
    <w:rsid w:val="00511EB5"/>
    <w:rsid w:val="0051219A"/>
    <w:rsid w:val="005125E7"/>
    <w:rsid w:val="00512B07"/>
    <w:rsid w:val="00513422"/>
    <w:rsid w:val="005138EF"/>
    <w:rsid w:val="00513D14"/>
    <w:rsid w:val="005141E6"/>
    <w:rsid w:val="005143A1"/>
    <w:rsid w:val="005144F3"/>
    <w:rsid w:val="005146C1"/>
    <w:rsid w:val="00514A82"/>
    <w:rsid w:val="00514D38"/>
    <w:rsid w:val="00515071"/>
    <w:rsid w:val="00515561"/>
    <w:rsid w:val="005156EB"/>
    <w:rsid w:val="0051594B"/>
    <w:rsid w:val="005159CA"/>
    <w:rsid w:val="00515D05"/>
    <w:rsid w:val="005164DD"/>
    <w:rsid w:val="00516EA4"/>
    <w:rsid w:val="00516F98"/>
    <w:rsid w:val="00517447"/>
    <w:rsid w:val="005179F3"/>
    <w:rsid w:val="00517C79"/>
    <w:rsid w:val="005204CD"/>
    <w:rsid w:val="005204F9"/>
    <w:rsid w:val="00520892"/>
    <w:rsid w:val="00520B60"/>
    <w:rsid w:val="00520B77"/>
    <w:rsid w:val="00520BEA"/>
    <w:rsid w:val="0052105D"/>
    <w:rsid w:val="00521A96"/>
    <w:rsid w:val="00522251"/>
    <w:rsid w:val="005237DD"/>
    <w:rsid w:val="0052391C"/>
    <w:rsid w:val="00523A6A"/>
    <w:rsid w:val="005247B3"/>
    <w:rsid w:val="0052564B"/>
    <w:rsid w:val="00525BB0"/>
    <w:rsid w:val="00525D3F"/>
    <w:rsid w:val="00525DDE"/>
    <w:rsid w:val="00526BF8"/>
    <w:rsid w:val="00527B42"/>
    <w:rsid w:val="005305C2"/>
    <w:rsid w:val="00530D12"/>
    <w:rsid w:val="00530D4B"/>
    <w:rsid w:val="005314A3"/>
    <w:rsid w:val="00531949"/>
    <w:rsid w:val="0053196D"/>
    <w:rsid w:val="00531BC6"/>
    <w:rsid w:val="00531BC9"/>
    <w:rsid w:val="00531F52"/>
    <w:rsid w:val="005329D0"/>
    <w:rsid w:val="0053312F"/>
    <w:rsid w:val="00533F1F"/>
    <w:rsid w:val="00533FD2"/>
    <w:rsid w:val="00534512"/>
    <w:rsid w:val="00534671"/>
    <w:rsid w:val="00534F54"/>
    <w:rsid w:val="00536032"/>
    <w:rsid w:val="00536085"/>
    <w:rsid w:val="005365D3"/>
    <w:rsid w:val="005366C3"/>
    <w:rsid w:val="00536748"/>
    <w:rsid w:val="005367CF"/>
    <w:rsid w:val="0053690F"/>
    <w:rsid w:val="005369EC"/>
    <w:rsid w:val="00537163"/>
    <w:rsid w:val="00537714"/>
    <w:rsid w:val="00537B30"/>
    <w:rsid w:val="00537DCB"/>
    <w:rsid w:val="00540316"/>
    <w:rsid w:val="00540D57"/>
    <w:rsid w:val="0054135D"/>
    <w:rsid w:val="005418A7"/>
    <w:rsid w:val="00542340"/>
    <w:rsid w:val="00542AC7"/>
    <w:rsid w:val="00542D1D"/>
    <w:rsid w:val="00542E35"/>
    <w:rsid w:val="00543643"/>
    <w:rsid w:val="00544E01"/>
    <w:rsid w:val="00544E89"/>
    <w:rsid w:val="0054527E"/>
    <w:rsid w:val="00545ED4"/>
    <w:rsid w:val="00545F5D"/>
    <w:rsid w:val="005469AB"/>
    <w:rsid w:val="0054734E"/>
    <w:rsid w:val="005479AE"/>
    <w:rsid w:val="00547B03"/>
    <w:rsid w:val="00547E51"/>
    <w:rsid w:val="005508F2"/>
    <w:rsid w:val="00550BD3"/>
    <w:rsid w:val="005518F6"/>
    <w:rsid w:val="0055206F"/>
    <w:rsid w:val="005525BE"/>
    <w:rsid w:val="00552B2C"/>
    <w:rsid w:val="0055321E"/>
    <w:rsid w:val="005533D4"/>
    <w:rsid w:val="00553E31"/>
    <w:rsid w:val="00553FEF"/>
    <w:rsid w:val="0055420E"/>
    <w:rsid w:val="00554E1C"/>
    <w:rsid w:val="0055554D"/>
    <w:rsid w:val="00555901"/>
    <w:rsid w:val="00555BA1"/>
    <w:rsid w:val="0055676B"/>
    <w:rsid w:val="005568E4"/>
    <w:rsid w:val="005568F2"/>
    <w:rsid w:val="00556EB4"/>
    <w:rsid w:val="00557BD9"/>
    <w:rsid w:val="0056081D"/>
    <w:rsid w:val="005608FC"/>
    <w:rsid w:val="00560AE2"/>
    <w:rsid w:val="0056169C"/>
    <w:rsid w:val="00561BBD"/>
    <w:rsid w:val="00561FBF"/>
    <w:rsid w:val="00562103"/>
    <w:rsid w:val="005629D9"/>
    <w:rsid w:val="005629F4"/>
    <w:rsid w:val="00563272"/>
    <w:rsid w:val="00563F83"/>
    <w:rsid w:val="005641A5"/>
    <w:rsid w:val="00564D66"/>
    <w:rsid w:val="00565B19"/>
    <w:rsid w:val="0056623F"/>
    <w:rsid w:val="0056675F"/>
    <w:rsid w:val="00566974"/>
    <w:rsid w:val="00566E96"/>
    <w:rsid w:val="005671D3"/>
    <w:rsid w:val="00567470"/>
    <w:rsid w:val="00567879"/>
    <w:rsid w:val="00567D86"/>
    <w:rsid w:val="00570621"/>
    <w:rsid w:val="005707E6"/>
    <w:rsid w:val="00571EC2"/>
    <w:rsid w:val="00572EDF"/>
    <w:rsid w:val="00573624"/>
    <w:rsid w:val="005737A9"/>
    <w:rsid w:val="00573DD3"/>
    <w:rsid w:val="00573FB2"/>
    <w:rsid w:val="00574171"/>
    <w:rsid w:val="00574487"/>
    <w:rsid w:val="005745D1"/>
    <w:rsid w:val="00574A93"/>
    <w:rsid w:val="0057679D"/>
    <w:rsid w:val="0057691C"/>
    <w:rsid w:val="0057693F"/>
    <w:rsid w:val="00577912"/>
    <w:rsid w:val="00577B8A"/>
    <w:rsid w:val="00580563"/>
    <w:rsid w:val="00580E7D"/>
    <w:rsid w:val="00581B9A"/>
    <w:rsid w:val="00581FCB"/>
    <w:rsid w:val="0058229E"/>
    <w:rsid w:val="00583472"/>
    <w:rsid w:val="00584280"/>
    <w:rsid w:val="005842EB"/>
    <w:rsid w:val="00584EFE"/>
    <w:rsid w:val="005854E2"/>
    <w:rsid w:val="005855F5"/>
    <w:rsid w:val="00586A9B"/>
    <w:rsid w:val="00586DCD"/>
    <w:rsid w:val="005879E5"/>
    <w:rsid w:val="00587B12"/>
    <w:rsid w:val="005901DB"/>
    <w:rsid w:val="005904E0"/>
    <w:rsid w:val="00590BF1"/>
    <w:rsid w:val="0059127D"/>
    <w:rsid w:val="005913CC"/>
    <w:rsid w:val="00591645"/>
    <w:rsid w:val="00591F24"/>
    <w:rsid w:val="00592319"/>
    <w:rsid w:val="0059290D"/>
    <w:rsid w:val="00592A34"/>
    <w:rsid w:val="0059321E"/>
    <w:rsid w:val="00593296"/>
    <w:rsid w:val="0059399E"/>
    <w:rsid w:val="00593A00"/>
    <w:rsid w:val="00594060"/>
    <w:rsid w:val="0059489B"/>
    <w:rsid w:val="00595398"/>
    <w:rsid w:val="00595C93"/>
    <w:rsid w:val="005963D8"/>
    <w:rsid w:val="005965F7"/>
    <w:rsid w:val="00596D4F"/>
    <w:rsid w:val="005970D4"/>
    <w:rsid w:val="005972FF"/>
    <w:rsid w:val="005975F4"/>
    <w:rsid w:val="005979D3"/>
    <w:rsid w:val="00597D16"/>
    <w:rsid w:val="00597E0D"/>
    <w:rsid w:val="005A094C"/>
    <w:rsid w:val="005A0A95"/>
    <w:rsid w:val="005A0C51"/>
    <w:rsid w:val="005A0E08"/>
    <w:rsid w:val="005A1152"/>
    <w:rsid w:val="005A1FC2"/>
    <w:rsid w:val="005A2A46"/>
    <w:rsid w:val="005A3421"/>
    <w:rsid w:val="005A3436"/>
    <w:rsid w:val="005A35AD"/>
    <w:rsid w:val="005A37B8"/>
    <w:rsid w:val="005A3F1F"/>
    <w:rsid w:val="005A42AC"/>
    <w:rsid w:val="005A443A"/>
    <w:rsid w:val="005A44A2"/>
    <w:rsid w:val="005A4501"/>
    <w:rsid w:val="005A450C"/>
    <w:rsid w:val="005A5CB3"/>
    <w:rsid w:val="005A73DE"/>
    <w:rsid w:val="005A7426"/>
    <w:rsid w:val="005A767A"/>
    <w:rsid w:val="005A782E"/>
    <w:rsid w:val="005B06C1"/>
    <w:rsid w:val="005B08A9"/>
    <w:rsid w:val="005B097B"/>
    <w:rsid w:val="005B0BBE"/>
    <w:rsid w:val="005B0FA2"/>
    <w:rsid w:val="005B1069"/>
    <w:rsid w:val="005B10F7"/>
    <w:rsid w:val="005B1BD8"/>
    <w:rsid w:val="005B1C38"/>
    <w:rsid w:val="005B201C"/>
    <w:rsid w:val="005B213E"/>
    <w:rsid w:val="005B2CF4"/>
    <w:rsid w:val="005B2D63"/>
    <w:rsid w:val="005B3674"/>
    <w:rsid w:val="005B397D"/>
    <w:rsid w:val="005B3A59"/>
    <w:rsid w:val="005B3B17"/>
    <w:rsid w:val="005B3D49"/>
    <w:rsid w:val="005B3F19"/>
    <w:rsid w:val="005B404B"/>
    <w:rsid w:val="005B4065"/>
    <w:rsid w:val="005B4400"/>
    <w:rsid w:val="005B466A"/>
    <w:rsid w:val="005B52CD"/>
    <w:rsid w:val="005B5855"/>
    <w:rsid w:val="005B5DCE"/>
    <w:rsid w:val="005B61A5"/>
    <w:rsid w:val="005B7AC0"/>
    <w:rsid w:val="005B7FB6"/>
    <w:rsid w:val="005C007F"/>
    <w:rsid w:val="005C0FA1"/>
    <w:rsid w:val="005C11C0"/>
    <w:rsid w:val="005C1460"/>
    <w:rsid w:val="005C22F0"/>
    <w:rsid w:val="005C259E"/>
    <w:rsid w:val="005C377B"/>
    <w:rsid w:val="005C3958"/>
    <w:rsid w:val="005C3DEE"/>
    <w:rsid w:val="005C3F42"/>
    <w:rsid w:val="005C41FC"/>
    <w:rsid w:val="005C4360"/>
    <w:rsid w:val="005C4853"/>
    <w:rsid w:val="005C4ABE"/>
    <w:rsid w:val="005C548E"/>
    <w:rsid w:val="005C553A"/>
    <w:rsid w:val="005C659F"/>
    <w:rsid w:val="005C72C8"/>
    <w:rsid w:val="005C7DF7"/>
    <w:rsid w:val="005D097C"/>
    <w:rsid w:val="005D0A95"/>
    <w:rsid w:val="005D0B5D"/>
    <w:rsid w:val="005D13E7"/>
    <w:rsid w:val="005D176C"/>
    <w:rsid w:val="005D1E89"/>
    <w:rsid w:val="005D2969"/>
    <w:rsid w:val="005D29AB"/>
    <w:rsid w:val="005D29FE"/>
    <w:rsid w:val="005D3840"/>
    <w:rsid w:val="005D39AE"/>
    <w:rsid w:val="005D40BB"/>
    <w:rsid w:val="005D420D"/>
    <w:rsid w:val="005D4DFA"/>
    <w:rsid w:val="005D4F98"/>
    <w:rsid w:val="005D51C5"/>
    <w:rsid w:val="005D5A01"/>
    <w:rsid w:val="005D5E5A"/>
    <w:rsid w:val="005D6717"/>
    <w:rsid w:val="005D6952"/>
    <w:rsid w:val="005D7017"/>
    <w:rsid w:val="005D72A6"/>
    <w:rsid w:val="005D7540"/>
    <w:rsid w:val="005D7CFC"/>
    <w:rsid w:val="005D7F1F"/>
    <w:rsid w:val="005E023A"/>
    <w:rsid w:val="005E08D1"/>
    <w:rsid w:val="005E0D13"/>
    <w:rsid w:val="005E0FE9"/>
    <w:rsid w:val="005E12CD"/>
    <w:rsid w:val="005E167C"/>
    <w:rsid w:val="005E1D75"/>
    <w:rsid w:val="005E203B"/>
    <w:rsid w:val="005E258B"/>
    <w:rsid w:val="005E3530"/>
    <w:rsid w:val="005E3B19"/>
    <w:rsid w:val="005E3D93"/>
    <w:rsid w:val="005E3F2A"/>
    <w:rsid w:val="005E404E"/>
    <w:rsid w:val="005E4070"/>
    <w:rsid w:val="005E4362"/>
    <w:rsid w:val="005E44DA"/>
    <w:rsid w:val="005E44FB"/>
    <w:rsid w:val="005E518E"/>
    <w:rsid w:val="005E5859"/>
    <w:rsid w:val="005E5DC8"/>
    <w:rsid w:val="005E6091"/>
    <w:rsid w:val="005E68E1"/>
    <w:rsid w:val="005E6B27"/>
    <w:rsid w:val="005E6DF6"/>
    <w:rsid w:val="005E6E8E"/>
    <w:rsid w:val="005E7345"/>
    <w:rsid w:val="005E7B7A"/>
    <w:rsid w:val="005E7DAE"/>
    <w:rsid w:val="005F0308"/>
    <w:rsid w:val="005F052B"/>
    <w:rsid w:val="005F165F"/>
    <w:rsid w:val="005F27E3"/>
    <w:rsid w:val="005F295E"/>
    <w:rsid w:val="005F358C"/>
    <w:rsid w:val="005F3B42"/>
    <w:rsid w:val="005F3E29"/>
    <w:rsid w:val="005F4260"/>
    <w:rsid w:val="005F4266"/>
    <w:rsid w:val="005F52DC"/>
    <w:rsid w:val="005F5655"/>
    <w:rsid w:val="005F56FC"/>
    <w:rsid w:val="005F589C"/>
    <w:rsid w:val="005F59B6"/>
    <w:rsid w:val="005F6258"/>
    <w:rsid w:val="005F6948"/>
    <w:rsid w:val="005F6D1C"/>
    <w:rsid w:val="005F760B"/>
    <w:rsid w:val="00600094"/>
    <w:rsid w:val="00600D4D"/>
    <w:rsid w:val="00600E12"/>
    <w:rsid w:val="006011B5"/>
    <w:rsid w:val="00601E83"/>
    <w:rsid w:val="006026D0"/>
    <w:rsid w:val="0060278B"/>
    <w:rsid w:val="0060294B"/>
    <w:rsid w:val="00602C5A"/>
    <w:rsid w:val="00602F22"/>
    <w:rsid w:val="00603D9A"/>
    <w:rsid w:val="006043E1"/>
    <w:rsid w:val="0060483B"/>
    <w:rsid w:val="00604A3A"/>
    <w:rsid w:val="00605182"/>
    <w:rsid w:val="00605A62"/>
    <w:rsid w:val="00605B72"/>
    <w:rsid w:val="00606776"/>
    <w:rsid w:val="00606C51"/>
    <w:rsid w:val="006079ED"/>
    <w:rsid w:val="00607C4C"/>
    <w:rsid w:val="00607F47"/>
    <w:rsid w:val="00610451"/>
    <w:rsid w:val="00610B59"/>
    <w:rsid w:val="00610F8A"/>
    <w:rsid w:val="00610F8B"/>
    <w:rsid w:val="00610FF4"/>
    <w:rsid w:val="00611010"/>
    <w:rsid w:val="006114C7"/>
    <w:rsid w:val="006117BC"/>
    <w:rsid w:val="00611EDD"/>
    <w:rsid w:val="00612785"/>
    <w:rsid w:val="00612793"/>
    <w:rsid w:val="00612AD3"/>
    <w:rsid w:val="00612D1A"/>
    <w:rsid w:val="00612D8C"/>
    <w:rsid w:val="00613869"/>
    <w:rsid w:val="00613E13"/>
    <w:rsid w:val="00614A38"/>
    <w:rsid w:val="00614B4F"/>
    <w:rsid w:val="00614BBE"/>
    <w:rsid w:val="00614D08"/>
    <w:rsid w:val="00614DC9"/>
    <w:rsid w:val="00614E5F"/>
    <w:rsid w:val="006151FE"/>
    <w:rsid w:val="006157A8"/>
    <w:rsid w:val="00615DC1"/>
    <w:rsid w:val="0061646C"/>
    <w:rsid w:val="00616C1E"/>
    <w:rsid w:val="00617A1B"/>
    <w:rsid w:val="00617EF5"/>
    <w:rsid w:val="006208DB"/>
    <w:rsid w:val="00620F2B"/>
    <w:rsid w:val="0062185C"/>
    <w:rsid w:val="00621B05"/>
    <w:rsid w:val="00621C3A"/>
    <w:rsid w:val="00622ACC"/>
    <w:rsid w:val="0062357C"/>
    <w:rsid w:val="006237DB"/>
    <w:rsid w:val="00623C6C"/>
    <w:rsid w:val="006246ED"/>
    <w:rsid w:val="00624744"/>
    <w:rsid w:val="006253EA"/>
    <w:rsid w:val="00625679"/>
    <w:rsid w:val="006256FA"/>
    <w:rsid w:val="00625883"/>
    <w:rsid w:val="0062619D"/>
    <w:rsid w:val="006266F4"/>
    <w:rsid w:val="00626813"/>
    <w:rsid w:val="006269C2"/>
    <w:rsid w:val="00626BC3"/>
    <w:rsid w:val="00626D1C"/>
    <w:rsid w:val="00626DEA"/>
    <w:rsid w:val="00627193"/>
    <w:rsid w:val="00630316"/>
    <w:rsid w:val="006303D8"/>
    <w:rsid w:val="006305EC"/>
    <w:rsid w:val="006306B9"/>
    <w:rsid w:val="006307B0"/>
    <w:rsid w:val="006308A2"/>
    <w:rsid w:val="00630BD1"/>
    <w:rsid w:val="00630E36"/>
    <w:rsid w:val="00631223"/>
    <w:rsid w:val="00631739"/>
    <w:rsid w:val="0063178D"/>
    <w:rsid w:val="00632298"/>
    <w:rsid w:val="0063255B"/>
    <w:rsid w:val="0063349C"/>
    <w:rsid w:val="00633DFE"/>
    <w:rsid w:val="00634479"/>
    <w:rsid w:val="00634500"/>
    <w:rsid w:val="00635C81"/>
    <w:rsid w:val="006360EE"/>
    <w:rsid w:val="00636AA8"/>
    <w:rsid w:val="006370B8"/>
    <w:rsid w:val="006374F9"/>
    <w:rsid w:val="00637E12"/>
    <w:rsid w:val="006406F7"/>
    <w:rsid w:val="006409AF"/>
    <w:rsid w:val="00640A84"/>
    <w:rsid w:val="00640C8D"/>
    <w:rsid w:val="00640F45"/>
    <w:rsid w:val="006413BC"/>
    <w:rsid w:val="00641745"/>
    <w:rsid w:val="00641FD0"/>
    <w:rsid w:val="006420E8"/>
    <w:rsid w:val="006421AF"/>
    <w:rsid w:val="00642906"/>
    <w:rsid w:val="00642A6F"/>
    <w:rsid w:val="00643243"/>
    <w:rsid w:val="00643740"/>
    <w:rsid w:val="00643B59"/>
    <w:rsid w:val="006446ED"/>
    <w:rsid w:val="006451A3"/>
    <w:rsid w:val="00646717"/>
    <w:rsid w:val="006468DF"/>
    <w:rsid w:val="00646B9B"/>
    <w:rsid w:val="0064710D"/>
    <w:rsid w:val="006476C8"/>
    <w:rsid w:val="00647C48"/>
    <w:rsid w:val="006500C1"/>
    <w:rsid w:val="00650904"/>
    <w:rsid w:val="00650F0B"/>
    <w:rsid w:val="0065107B"/>
    <w:rsid w:val="0065198D"/>
    <w:rsid w:val="006519A4"/>
    <w:rsid w:val="00651C87"/>
    <w:rsid w:val="0065299A"/>
    <w:rsid w:val="0065349A"/>
    <w:rsid w:val="006537B9"/>
    <w:rsid w:val="00653BA8"/>
    <w:rsid w:val="0065429D"/>
    <w:rsid w:val="0065442D"/>
    <w:rsid w:val="00654948"/>
    <w:rsid w:val="00654E9A"/>
    <w:rsid w:val="00655359"/>
    <w:rsid w:val="0065587E"/>
    <w:rsid w:val="00655B16"/>
    <w:rsid w:val="00655E36"/>
    <w:rsid w:val="00655E3E"/>
    <w:rsid w:val="0065661E"/>
    <w:rsid w:val="00656699"/>
    <w:rsid w:val="00656B9E"/>
    <w:rsid w:val="00656C79"/>
    <w:rsid w:val="00660215"/>
    <w:rsid w:val="00660552"/>
    <w:rsid w:val="0066055B"/>
    <w:rsid w:val="0066058F"/>
    <w:rsid w:val="00660CB2"/>
    <w:rsid w:val="00660D46"/>
    <w:rsid w:val="006615DF"/>
    <w:rsid w:val="0066190A"/>
    <w:rsid w:val="00661C98"/>
    <w:rsid w:val="00661FB4"/>
    <w:rsid w:val="00662272"/>
    <w:rsid w:val="00662703"/>
    <w:rsid w:val="00662FA1"/>
    <w:rsid w:val="006630F7"/>
    <w:rsid w:val="00663B14"/>
    <w:rsid w:val="00663D7D"/>
    <w:rsid w:val="006645DA"/>
    <w:rsid w:val="00664D81"/>
    <w:rsid w:val="00665065"/>
    <w:rsid w:val="00665298"/>
    <w:rsid w:val="00665427"/>
    <w:rsid w:val="00665A15"/>
    <w:rsid w:val="00665A69"/>
    <w:rsid w:val="00665B2B"/>
    <w:rsid w:val="00665C04"/>
    <w:rsid w:val="00665D00"/>
    <w:rsid w:val="00665F96"/>
    <w:rsid w:val="006662E0"/>
    <w:rsid w:val="0066637F"/>
    <w:rsid w:val="0066666D"/>
    <w:rsid w:val="00666C60"/>
    <w:rsid w:val="00667287"/>
    <w:rsid w:val="006677F6"/>
    <w:rsid w:val="0067056A"/>
    <w:rsid w:val="00670A2A"/>
    <w:rsid w:val="00670CE1"/>
    <w:rsid w:val="006710DA"/>
    <w:rsid w:val="006720C6"/>
    <w:rsid w:val="00672AAB"/>
    <w:rsid w:val="00673428"/>
    <w:rsid w:val="00673DFD"/>
    <w:rsid w:val="00673E79"/>
    <w:rsid w:val="00673F6B"/>
    <w:rsid w:val="00674629"/>
    <w:rsid w:val="006749FF"/>
    <w:rsid w:val="00675059"/>
    <w:rsid w:val="0067518C"/>
    <w:rsid w:val="006755DD"/>
    <w:rsid w:val="0067575E"/>
    <w:rsid w:val="00676132"/>
    <w:rsid w:val="006768DA"/>
    <w:rsid w:val="00677312"/>
    <w:rsid w:val="00677519"/>
    <w:rsid w:val="0067782E"/>
    <w:rsid w:val="006779E4"/>
    <w:rsid w:val="006801D1"/>
    <w:rsid w:val="00680453"/>
    <w:rsid w:val="006808BE"/>
    <w:rsid w:val="00680C7B"/>
    <w:rsid w:val="00681141"/>
    <w:rsid w:val="0068197A"/>
    <w:rsid w:val="00681D80"/>
    <w:rsid w:val="00681FE4"/>
    <w:rsid w:val="00681FF8"/>
    <w:rsid w:val="00682873"/>
    <w:rsid w:val="00682D31"/>
    <w:rsid w:val="00682E25"/>
    <w:rsid w:val="00682E72"/>
    <w:rsid w:val="00683001"/>
    <w:rsid w:val="00683216"/>
    <w:rsid w:val="00683332"/>
    <w:rsid w:val="006834CB"/>
    <w:rsid w:val="006839A8"/>
    <w:rsid w:val="00683BB4"/>
    <w:rsid w:val="0068461B"/>
    <w:rsid w:val="00684A94"/>
    <w:rsid w:val="00684F04"/>
    <w:rsid w:val="00685019"/>
    <w:rsid w:val="00685785"/>
    <w:rsid w:val="006864B2"/>
    <w:rsid w:val="006869A4"/>
    <w:rsid w:val="00686FF1"/>
    <w:rsid w:val="00687019"/>
    <w:rsid w:val="00687AD7"/>
    <w:rsid w:val="00687BA7"/>
    <w:rsid w:val="00687BAB"/>
    <w:rsid w:val="00690455"/>
    <w:rsid w:val="006906FC"/>
    <w:rsid w:val="00690707"/>
    <w:rsid w:val="006907E7"/>
    <w:rsid w:val="006913BA"/>
    <w:rsid w:val="006913F6"/>
    <w:rsid w:val="0069144D"/>
    <w:rsid w:val="00692E79"/>
    <w:rsid w:val="006930A5"/>
    <w:rsid w:val="006931A1"/>
    <w:rsid w:val="006933B6"/>
    <w:rsid w:val="006933D4"/>
    <w:rsid w:val="006934C0"/>
    <w:rsid w:val="006936A8"/>
    <w:rsid w:val="00693B64"/>
    <w:rsid w:val="00694543"/>
    <w:rsid w:val="006951DB"/>
    <w:rsid w:val="00695C58"/>
    <w:rsid w:val="00696D9D"/>
    <w:rsid w:val="00696E4F"/>
    <w:rsid w:val="00697421"/>
    <w:rsid w:val="00697873"/>
    <w:rsid w:val="006978FE"/>
    <w:rsid w:val="00697D75"/>
    <w:rsid w:val="00697E4C"/>
    <w:rsid w:val="006A0AD3"/>
    <w:rsid w:val="006A0DAD"/>
    <w:rsid w:val="006A1752"/>
    <w:rsid w:val="006A1DD6"/>
    <w:rsid w:val="006A21F7"/>
    <w:rsid w:val="006A224E"/>
    <w:rsid w:val="006A24FB"/>
    <w:rsid w:val="006A2A0F"/>
    <w:rsid w:val="006A3A5F"/>
    <w:rsid w:val="006A3C73"/>
    <w:rsid w:val="006A44C2"/>
    <w:rsid w:val="006A4817"/>
    <w:rsid w:val="006A4C0E"/>
    <w:rsid w:val="006A4FEB"/>
    <w:rsid w:val="006A5133"/>
    <w:rsid w:val="006A527B"/>
    <w:rsid w:val="006A592B"/>
    <w:rsid w:val="006A5BC8"/>
    <w:rsid w:val="006A5E35"/>
    <w:rsid w:val="006A606B"/>
    <w:rsid w:val="006A69DB"/>
    <w:rsid w:val="006A6B58"/>
    <w:rsid w:val="006A6BCC"/>
    <w:rsid w:val="006A6D47"/>
    <w:rsid w:val="006A705B"/>
    <w:rsid w:val="006A7137"/>
    <w:rsid w:val="006A74B5"/>
    <w:rsid w:val="006A77CE"/>
    <w:rsid w:val="006A7B3D"/>
    <w:rsid w:val="006B0C39"/>
    <w:rsid w:val="006B10FF"/>
    <w:rsid w:val="006B1153"/>
    <w:rsid w:val="006B250C"/>
    <w:rsid w:val="006B3BD0"/>
    <w:rsid w:val="006B3CEF"/>
    <w:rsid w:val="006B3D6E"/>
    <w:rsid w:val="006B4AE5"/>
    <w:rsid w:val="006B4DD2"/>
    <w:rsid w:val="006B4E5A"/>
    <w:rsid w:val="006B4EAA"/>
    <w:rsid w:val="006B50F9"/>
    <w:rsid w:val="006B5A79"/>
    <w:rsid w:val="006B60DE"/>
    <w:rsid w:val="006B61B3"/>
    <w:rsid w:val="006B6BBD"/>
    <w:rsid w:val="006B6C85"/>
    <w:rsid w:val="006B6FFA"/>
    <w:rsid w:val="006B70D9"/>
    <w:rsid w:val="006B7600"/>
    <w:rsid w:val="006B7A88"/>
    <w:rsid w:val="006B7B05"/>
    <w:rsid w:val="006B7B38"/>
    <w:rsid w:val="006B7E1A"/>
    <w:rsid w:val="006C02BB"/>
    <w:rsid w:val="006C0521"/>
    <w:rsid w:val="006C068D"/>
    <w:rsid w:val="006C08CF"/>
    <w:rsid w:val="006C0FF1"/>
    <w:rsid w:val="006C1651"/>
    <w:rsid w:val="006C248C"/>
    <w:rsid w:val="006C2C9F"/>
    <w:rsid w:val="006C3F40"/>
    <w:rsid w:val="006C41DF"/>
    <w:rsid w:val="006C4766"/>
    <w:rsid w:val="006C4815"/>
    <w:rsid w:val="006C48AF"/>
    <w:rsid w:val="006C5186"/>
    <w:rsid w:val="006C60B2"/>
    <w:rsid w:val="006C65CE"/>
    <w:rsid w:val="006C6A37"/>
    <w:rsid w:val="006C720A"/>
    <w:rsid w:val="006C7580"/>
    <w:rsid w:val="006C7606"/>
    <w:rsid w:val="006C7844"/>
    <w:rsid w:val="006D0252"/>
    <w:rsid w:val="006D035E"/>
    <w:rsid w:val="006D0B55"/>
    <w:rsid w:val="006D15C8"/>
    <w:rsid w:val="006D1766"/>
    <w:rsid w:val="006D1876"/>
    <w:rsid w:val="006D2274"/>
    <w:rsid w:val="006D2BC5"/>
    <w:rsid w:val="006D2C99"/>
    <w:rsid w:val="006D2D02"/>
    <w:rsid w:val="006D2DAC"/>
    <w:rsid w:val="006D3B38"/>
    <w:rsid w:val="006D40D3"/>
    <w:rsid w:val="006D414B"/>
    <w:rsid w:val="006D4958"/>
    <w:rsid w:val="006D54DB"/>
    <w:rsid w:val="006D5686"/>
    <w:rsid w:val="006D5754"/>
    <w:rsid w:val="006D65E8"/>
    <w:rsid w:val="006D7493"/>
    <w:rsid w:val="006D7A9C"/>
    <w:rsid w:val="006E014C"/>
    <w:rsid w:val="006E02DE"/>
    <w:rsid w:val="006E0711"/>
    <w:rsid w:val="006E094A"/>
    <w:rsid w:val="006E168B"/>
    <w:rsid w:val="006E1A18"/>
    <w:rsid w:val="006E1A3A"/>
    <w:rsid w:val="006E1CB9"/>
    <w:rsid w:val="006E2255"/>
    <w:rsid w:val="006E2F5B"/>
    <w:rsid w:val="006E2F6B"/>
    <w:rsid w:val="006E2FCC"/>
    <w:rsid w:val="006E3089"/>
    <w:rsid w:val="006E3625"/>
    <w:rsid w:val="006E3C31"/>
    <w:rsid w:val="006E49ED"/>
    <w:rsid w:val="006E56F1"/>
    <w:rsid w:val="006E571D"/>
    <w:rsid w:val="006E5720"/>
    <w:rsid w:val="006E599C"/>
    <w:rsid w:val="006E6E80"/>
    <w:rsid w:val="006E6ECB"/>
    <w:rsid w:val="006E7218"/>
    <w:rsid w:val="006E7437"/>
    <w:rsid w:val="006E744C"/>
    <w:rsid w:val="006E7853"/>
    <w:rsid w:val="006F079F"/>
    <w:rsid w:val="006F081C"/>
    <w:rsid w:val="006F18DF"/>
    <w:rsid w:val="006F1D91"/>
    <w:rsid w:val="006F1DA5"/>
    <w:rsid w:val="006F1EBB"/>
    <w:rsid w:val="006F1F6A"/>
    <w:rsid w:val="006F2458"/>
    <w:rsid w:val="006F26B7"/>
    <w:rsid w:val="006F2810"/>
    <w:rsid w:val="006F298A"/>
    <w:rsid w:val="006F29AB"/>
    <w:rsid w:val="006F2C8E"/>
    <w:rsid w:val="006F2DF5"/>
    <w:rsid w:val="006F2F88"/>
    <w:rsid w:val="006F34BC"/>
    <w:rsid w:val="006F3908"/>
    <w:rsid w:val="006F3EDD"/>
    <w:rsid w:val="006F481C"/>
    <w:rsid w:val="006F4BE4"/>
    <w:rsid w:val="006F5409"/>
    <w:rsid w:val="006F5D0D"/>
    <w:rsid w:val="007016D4"/>
    <w:rsid w:val="00701A77"/>
    <w:rsid w:val="00702207"/>
    <w:rsid w:val="00702C1E"/>
    <w:rsid w:val="00702F95"/>
    <w:rsid w:val="007039CB"/>
    <w:rsid w:val="00703E97"/>
    <w:rsid w:val="007042D1"/>
    <w:rsid w:val="0070440B"/>
    <w:rsid w:val="0070460B"/>
    <w:rsid w:val="0070469F"/>
    <w:rsid w:val="007049E3"/>
    <w:rsid w:val="00704FB9"/>
    <w:rsid w:val="00705BA2"/>
    <w:rsid w:val="00706774"/>
    <w:rsid w:val="00706A23"/>
    <w:rsid w:val="00706B70"/>
    <w:rsid w:val="00707027"/>
    <w:rsid w:val="0070721A"/>
    <w:rsid w:val="0070721E"/>
    <w:rsid w:val="00707877"/>
    <w:rsid w:val="0071027D"/>
    <w:rsid w:val="007108C6"/>
    <w:rsid w:val="00710D62"/>
    <w:rsid w:val="00710E9C"/>
    <w:rsid w:val="00713715"/>
    <w:rsid w:val="0071396D"/>
    <w:rsid w:val="007147F6"/>
    <w:rsid w:val="00714F95"/>
    <w:rsid w:val="00716121"/>
    <w:rsid w:val="0071642C"/>
    <w:rsid w:val="00716622"/>
    <w:rsid w:val="00716719"/>
    <w:rsid w:val="00717214"/>
    <w:rsid w:val="007172A1"/>
    <w:rsid w:val="007172AD"/>
    <w:rsid w:val="00717579"/>
    <w:rsid w:val="0072047E"/>
    <w:rsid w:val="007207EE"/>
    <w:rsid w:val="00721B6B"/>
    <w:rsid w:val="00722B62"/>
    <w:rsid w:val="007230E6"/>
    <w:rsid w:val="007232D5"/>
    <w:rsid w:val="00723A52"/>
    <w:rsid w:val="00723A5B"/>
    <w:rsid w:val="0072473E"/>
    <w:rsid w:val="00724A42"/>
    <w:rsid w:val="00724E40"/>
    <w:rsid w:val="007250A9"/>
    <w:rsid w:val="0072589F"/>
    <w:rsid w:val="00725CEA"/>
    <w:rsid w:val="00726043"/>
    <w:rsid w:val="0072626F"/>
    <w:rsid w:val="00726683"/>
    <w:rsid w:val="0072683D"/>
    <w:rsid w:val="00726F9F"/>
    <w:rsid w:val="0072760D"/>
    <w:rsid w:val="00727AA2"/>
    <w:rsid w:val="00727DCF"/>
    <w:rsid w:val="00727DE0"/>
    <w:rsid w:val="0073005A"/>
    <w:rsid w:val="0073036A"/>
    <w:rsid w:val="00730790"/>
    <w:rsid w:val="00730DFE"/>
    <w:rsid w:val="0073128E"/>
    <w:rsid w:val="00731A67"/>
    <w:rsid w:val="00731AE4"/>
    <w:rsid w:val="0073284D"/>
    <w:rsid w:val="00732AB8"/>
    <w:rsid w:val="00732ABB"/>
    <w:rsid w:val="00734041"/>
    <w:rsid w:val="00734156"/>
    <w:rsid w:val="007342AB"/>
    <w:rsid w:val="00734647"/>
    <w:rsid w:val="00734DD4"/>
    <w:rsid w:val="00736009"/>
    <w:rsid w:val="007367D6"/>
    <w:rsid w:val="00736BB2"/>
    <w:rsid w:val="00736D10"/>
    <w:rsid w:val="00737255"/>
    <w:rsid w:val="00737378"/>
    <w:rsid w:val="007377D8"/>
    <w:rsid w:val="00737DDD"/>
    <w:rsid w:val="00737E27"/>
    <w:rsid w:val="00737E56"/>
    <w:rsid w:val="007404C1"/>
    <w:rsid w:val="00740548"/>
    <w:rsid w:val="00740816"/>
    <w:rsid w:val="00740F10"/>
    <w:rsid w:val="007410CE"/>
    <w:rsid w:val="007412AD"/>
    <w:rsid w:val="007416B7"/>
    <w:rsid w:val="00741752"/>
    <w:rsid w:val="007420A4"/>
    <w:rsid w:val="007420FD"/>
    <w:rsid w:val="00742DDC"/>
    <w:rsid w:val="007434CC"/>
    <w:rsid w:val="00743707"/>
    <w:rsid w:val="007437C8"/>
    <w:rsid w:val="00743D13"/>
    <w:rsid w:val="00743E28"/>
    <w:rsid w:val="007440BB"/>
    <w:rsid w:val="0074469E"/>
    <w:rsid w:val="0074473E"/>
    <w:rsid w:val="007449C9"/>
    <w:rsid w:val="00744BEE"/>
    <w:rsid w:val="00744FD8"/>
    <w:rsid w:val="0074563A"/>
    <w:rsid w:val="00745ACC"/>
    <w:rsid w:val="00745E7A"/>
    <w:rsid w:val="00745F54"/>
    <w:rsid w:val="00746AD4"/>
    <w:rsid w:val="00747DDE"/>
    <w:rsid w:val="00750179"/>
    <w:rsid w:val="007504BD"/>
    <w:rsid w:val="00750BFD"/>
    <w:rsid w:val="00750E8E"/>
    <w:rsid w:val="007515F9"/>
    <w:rsid w:val="00752C01"/>
    <w:rsid w:val="00753706"/>
    <w:rsid w:val="00753F21"/>
    <w:rsid w:val="007542C4"/>
    <w:rsid w:val="007543CF"/>
    <w:rsid w:val="007544EA"/>
    <w:rsid w:val="007549FE"/>
    <w:rsid w:val="00754F0A"/>
    <w:rsid w:val="0075590A"/>
    <w:rsid w:val="00755F88"/>
    <w:rsid w:val="00755FC9"/>
    <w:rsid w:val="007565FE"/>
    <w:rsid w:val="007567B6"/>
    <w:rsid w:val="007569ED"/>
    <w:rsid w:val="00756BB1"/>
    <w:rsid w:val="00756CCD"/>
    <w:rsid w:val="00756D84"/>
    <w:rsid w:val="00757095"/>
    <w:rsid w:val="007575D9"/>
    <w:rsid w:val="00757B4B"/>
    <w:rsid w:val="00757B77"/>
    <w:rsid w:val="00757BA8"/>
    <w:rsid w:val="00757BC0"/>
    <w:rsid w:val="00757F72"/>
    <w:rsid w:val="00757FA0"/>
    <w:rsid w:val="0076077E"/>
    <w:rsid w:val="00760A96"/>
    <w:rsid w:val="007610B8"/>
    <w:rsid w:val="00761166"/>
    <w:rsid w:val="00761A89"/>
    <w:rsid w:val="00761D77"/>
    <w:rsid w:val="007626A9"/>
    <w:rsid w:val="00762976"/>
    <w:rsid w:val="007629EE"/>
    <w:rsid w:val="007633E5"/>
    <w:rsid w:val="007635D1"/>
    <w:rsid w:val="00763AB8"/>
    <w:rsid w:val="00763D91"/>
    <w:rsid w:val="00763E4F"/>
    <w:rsid w:val="00764332"/>
    <w:rsid w:val="00764C45"/>
    <w:rsid w:val="00764CD4"/>
    <w:rsid w:val="007653C9"/>
    <w:rsid w:val="00765BF9"/>
    <w:rsid w:val="007662C8"/>
    <w:rsid w:val="00766483"/>
    <w:rsid w:val="00766773"/>
    <w:rsid w:val="00766A23"/>
    <w:rsid w:val="00766EB9"/>
    <w:rsid w:val="007673AF"/>
    <w:rsid w:val="0076752D"/>
    <w:rsid w:val="007700A6"/>
    <w:rsid w:val="007714CB"/>
    <w:rsid w:val="007714FB"/>
    <w:rsid w:val="00771681"/>
    <w:rsid w:val="00772144"/>
    <w:rsid w:val="00772B27"/>
    <w:rsid w:val="007736DD"/>
    <w:rsid w:val="00774656"/>
    <w:rsid w:val="0077489C"/>
    <w:rsid w:val="00774C6E"/>
    <w:rsid w:val="00775FBA"/>
    <w:rsid w:val="007764DF"/>
    <w:rsid w:val="00776513"/>
    <w:rsid w:val="00776693"/>
    <w:rsid w:val="0077755F"/>
    <w:rsid w:val="007775E0"/>
    <w:rsid w:val="00777ECD"/>
    <w:rsid w:val="0078029C"/>
    <w:rsid w:val="007803E0"/>
    <w:rsid w:val="007804BA"/>
    <w:rsid w:val="0078070D"/>
    <w:rsid w:val="00780835"/>
    <w:rsid w:val="0078105C"/>
    <w:rsid w:val="007814ED"/>
    <w:rsid w:val="00782555"/>
    <w:rsid w:val="007825C3"/>
    <w:rsid w:val="007832DE"/>
    <w:rsid w:val="00783D8F"/>
    <w:rsid w:val="0078403F"/>
    <w:rsid w:val="00784346"/>
    <w:rsid w:val="0078511A"/>
    <w:rsid w:val="0078558C"/>
    <w:rsid w:val="007856C5"/>
    <w:rsid w:val="0078574E"/>
    <w:rsid w:val="0078614C"/>
    <w:rsid w:val="007862F7"/>
    <w:rsid w:val="00786581"/>
    <w:rsid w:val="00786B03"/>
    <w:rsid w:val="007872B5"/>
    <w:rsid w:val="00787767"/>
    <w:rsid w:val="00787815"/>
    <w:rsid w:val="007907E7"/>
    <w:rsid w:val="0079173E"/>
    <w:rsid w:val="00791790"/>
    <w:rsid w:val="00791D0C"/>
    <w:rsid w:val="00791D31"/>
    <w:rsid w:val="007920D4"/>
    <w:rsid w:val="00792A87"/>
    <w:rsid w:val="00793785"/>
    <w:rsid w:val="00794047"/>
    <w:rsid w:val="007945C2"/>
    <w:rsid w:val="00794ACC"/>
    <w:rsid w:val="00794FF3"/>
    <w:rsid w:val="00795512"/>
    <w:rsid w:val="00796622"/>
    <w:rsid w:val="00796849"/>
    <w:rsid w:val="00796A45"/>
    <w:rsid w:val="00796F6E"/>
    <w:rsid w:val="00797442"/>
    <w:rsid w:val="007975C7"/>
    <w:rsid w:val="007976C5"/>
    <w:rsid w:val="007A04B6"/>
    <w:rsid w:val="007A07D2"/>
    <w:rsid w:val="007A0F4D"/>
    <w:rsid w:val="007A16B5"/>
    <w:rsid w:val="007A19C6"/>
    <w:rsid w:val="007A1EA9"/>
    <w:rsid w:val="007A1F80"/>
    <w:rsid w:val="007A2091"/>
    <w:rsid w:val="007A20D7"/>
    <w:rsid w:val="007A325F"/>
    <w:rsid w:val="007A341C"/>
    <w:rsid w:val="007A36B8"/>
    <w:rsid w:val="007A3F22"/>
    <w:rsid w:val="007A418D"/>
    <w:rsid w:val="007A4350"/>
    <w:rsid w:val="007A466D"/>
    <w:rsid w:val="007A5856"/>
    <w:rsid w:val="007A6301"/>
    <w:rsid w:val="007A65E8"/>
    <w:rsid w:val="007A69F6"/>
    <w:rsid w:val="007A7065"/>
    <w:rsid w:val="007A74E5"/>
    <w:rsid w:val="007A75FA"/>
    <w:rsid w:val="007A7CA2"/>
    <w:rsid w:val="007A7CB8"/>
    <w:rsid w:val="007A7E0A"/>
    <w:rsid w:val="007B04A3"/>
    <w:rsid w:val="007B062A"/>
    <w:rsid w:val="007B084B"/>
    <w:rsid w:val="007B0A2F"/>
    <w:rsid w:val="007B1B88"/>
    <w:rsid w:val="007B2080"/>
    <w:rsid w:val="007B29B5"/>
    <w:rsid w:val="007B2A55"/>
    <w:rsid w:val="007B2E03"/>
    <w:rsid w:val="007B30B9"/>
    <w:rsid w:val="007B3441"/>
    <w:rsid w:val="007B35BA"/>
    <w:rsid w:val="007B42AA"/>
    <w:rsid w:val="007B4577"/>
    <w:rsid w:val="007B4BA2"/>
    <w:rsid w:val="007B5455"/>
    <w:rsid w:val="007B57EC"/>
    <w:rsid w:val="007B5953"/>
    <w:rsid w:val="007B6502"/>
    <w:rsid w:val="007B6592"/>
    <w:rsid w:val="007B74FE"/>
    <w:rsid w:val="007B7552"/>
    <w:rsid w:val="007B7C58"/>
    <w:rsid w:val="007B7E0B"/>
    <w:rsid w:val="007C028E"/>
    <w:rsid w:val="007C0C3A"/>
    <w:rsid w:val="007C0D43"/>
    <w:rsid w:val="007C1257"/>
    <w:rsid w:val="007C1569"/>
    <w:rsid w:val="007C15CB"/>
    <w:rsid w:val="007C1741"/>
    <w:rsid w:val="007C1B1F"/>
    <w:rsid w:val="007C1BC0"/>
    <w:rsid w:val="007C1D34"/>
    <w:rsid w:val="007C1F03"/>
    <w:rsid w:val="007C25A8"/>
    <w:rsid w:val="007C2B27"/>
    <w:rsid w:val="007C36D9"/>
    <w:rsid w:val="007C3B68"/>
    <w:rsid w:val="007C3E78"/>
    <w:rsid w:val="007C41C8"/>
    <w:rsid w:val="007C4532"/>
    <w:rsid w:val="007C4A02"/>
    <w:rsid w:val="007C4F84"/>
    <w:rsid w:val="007C59A6"/>
    <w:rsid w:val="007C5C8E"/>
    <w:rsid w:val="007C6569"/>
    <w:rsid w:val="007C6B18"/>
    <w:rsid w:val="007C6B6C"/>
    <w:rsid w:val="007C6C3C"/>
    <w:rsid w:val="007C739D"/>
    <w:rsid w:val="007C7D98"/>
    <w:rsid w:val="007D0254"/>
    <w:rsid w:val="007D0374"/>
    <w:rsid w:val="007D0378"/>
    <w:rsid w:val="007D0822"/>
    <w:rsid w:val="007D0BE5"/>
    <w:rsid w:val="007D0D48"/>
    <w:rsid w:val="007D115E"/>
    <w:rsid w:val="007D137E"/>
    <w:rsid w:val="007D165A"/>
    <w:rsid w:val="007D1F71"/>
    <w:rsid w:val="007D21FB"/>
    <w:rsid w:val="007D237C"/>
    <w:rsid w:val="007D33DB"/>
    <w:rsid w:val="007D34CF"/>
    <w:rsid w:val="007D43B2"/>
    <w:rsid w:val="007D4688"/>
    <w:rsid w:val="007D4DE8"/>
    <w:rsid w:val="007D4F2F"/>
    <w:rsid w:val="007D50D2"/>
    <w:rsid w:val="007D560B"/>
    <w:rsid w:val="007D594C"/>
    <w:rsid w:val="007D5BC6"/>
    <w:rsid w:val="007D63AA"/>
    <w:rsid w:val="007D6AE9"/>
    <w:rsid w:val="007D6F9E"/>
    <w:rsid w:val="007D7B13"/>
    <w:rsid w:val="007D7C17"/>
    <w:rsid w:val="007D7DEA"/>
    <w:rsid w:val="007D7E68"/>
    <w:rsid w:val="007E0E98"/>
    <w:rsid w:val="007E17CB"/>
    <w:rsid w:val="007E1821"/>
    <w:rsid w:val="007E18CC"/>
    <w:rsid w:val="007E1D10"/>
    <w:rsid w:val="007E2730"/>
    <w:rsid w:val="007E2A37"/>
    <w:rsid w:val="007E2E89"/>
    <w:rsid w:val="007E3672"/>
    <w:rsid w:val="007E36C7"/>
    <w:rsid w:val="007E3976"/>
    <w:rsid w:val="007E3D77"/>
    <w:rsid w:val="007E3EA4"/>
    <w:rsid w:val="007E3EEE"/>
    <w:rsid w:val="007E4113"/>
    <w:rsid w:val="007E4442"/>
    <w:rsid w:val="007E4A58"/>
    <w:rsid w:val="007E4DA2"/>
    <w:rsid w:val="007E4FC8"/>
    <w:rsid w:val="007E4FFF"/>
    <w:rsid w:val="007E51DB"/>
    <w:rsid w:val="007E5B71"/>
    <w:rsid w:val="007E5DC3"/>
    <w:rsid w:val="007E6675"/>
    <w:rsid w:val="007E6990"/>
    <w:rsid w:val="007E6ABC"/>
    <w:rsid w:val="007E6E04"/>
    <w:rsid w:val="007E6E13"/>
    <w:rsid w:val="007E762D"/>
    <w:rsid w:val="007E7A88"/>
    <w:rsid w:val="007F05BF"/>
    <w:rsid w:val="007F0BDF"/>
    <w:rsid w:val="007F0D32"/>
    <w:rsid w:val="007F123F"/>
    <w:rsid w:val="007F1501"/>
    <w:rsid w:val="007F1504"/>
    <w:rsid w:val="007F1EDE"/>
    <w:rsid w:val="007F22C0"/>
    <w:rsid w:val="007F251E"/>
    <w:rsid w:val="007F263E"/>
    <w:rsid w:val="007F2917"/>
    <w:rsid w:val="007F2CEC"/>
    <w:rsid w:val="007F32BE"/>
    <w:rsid w:val="007F33E8"/>
    <w:rsid w:val="007F41FB"/>
    <w:rsid w:val="007F4A5B"/>
    <w:rsid w:val="007F4BA4"/>
    <w:rsid w:val="007F5438"/>
    <w:rsid w:val="007F5927"/>
    <w:rsid w:val="007F5BA3"/>
    <w:rsid w:val="007F62BC"/>
    <w:rsid w:val="007F646C"/>
    <w:rsid w:val="007F662A"/>
    <w:rsid w:val="007F7991"/>
    <w:rsid w:val="007F7EDF"/>
    <w:rsid w:val="0080018F"/>
    <w:rsid w:val="00800454"/>
    <w:rsid w:val="0080068C"/>
    <w:rsid w:val="00800C77"/>
    <w:rsid w:val="008011E1"/>
    <w:rsid w:val="008013F4"/>
    <w:rsid w:val="008015B9"/>
    <w:rsid w:val="0080213F"/>
    <w:rsid w:val="0080218D"/>
    <w:rsid w:val="00802389"/>
    <w:rsid w:val="008027CB"/>
    <w:rsid w:val="00802E4A"/>
    <w:rsid w:val="00804486"/>
    <w:rsid w:val="00804551"/>
    <w:rsid w:val="00804773"/>
    <w:rsid w:val="0080485A"/>
    <w:rsid w:val="00804937"/>
    <w:rsid w:val="00804D9D"/>
    <w:rsid w:val="00805723"/>
    <w:rsid w:val="00805A33"/>
    <w:rsid w:val="0080656D"/>
    <w:rsid w:val="00806692"/>
    <w:rsid w:val="0080669A"/>
    <w:rsid w:val="00806C84"/>
    <w:rsid w:val="00807A2C"/>
    <w:rsid w:val="00807A33"/>
    <w:rsid w:val="00810061"/>
    <w:rsid w:val="008105A8"/>
    <w:rsid w:val="00810D81"/>
    <w:rsid w:val="00811366"/>
    <w:rsid w:val="0081148F"/>
    <w:rsid w:val="008118D7"/>
    <w:rsid w:val="00811B00"/>
    <w:rsid w:val="00811FE4"/>
    <w:rsid w:val="008125C3"/>
    <w:rsid w:val="00812A9F"/>
    <w:rsid w:val="00813476"/>
    <w:rsid w:val="0081417E"/>
    <w:rsid w:val="0081482E"/>
    <w:rsid w:val="00814BCC"/>
    <w:rsid w:val="0081519F"/>
    <w:rsid w:val="00815819"/>
    <w:rsid w:val="00816135"/>
    <w:rsid w:val="00816673"/>
    <w:rsid w:val="00816800"/>
    <w:rsid w:val="00816BA2"/>
    <w:rsid w:val="0081701E"/>
    <w:rsid w:val="00817350"/>
    <w:rsid w:val="0081793F"/>
    <w:rsid w:val="00817985"/>
    <w:rsid w:val="00817B01"/>
    <w:rsid w:val="00820304"/>
    <w:rsid w:val="008206E5"/>
    <w:rsid w:val="00821225"/>
    <w:rsid w:val="008219B8"/>
    <w:rsid w:val="00821DE9"/>
    <w:rsid w:val="008222FD"/>
    <w:rsid w:val="00823747"/>
    <w:rsid w:val="00823958"/>
    <w:rsid w:val="00823A07"/>
    <w:rsid w:val="00823C3F"/>
    <w:rsid w:val="00823D24"/>
    <w:rsid w:val="00823EA7"/>
    <w:rsid w:val="0082416B"/>
    <w:rsid w:val="008241B1"/>
    <w:rsid w:val="008244BF"/>
    <w:rsid w:val="00824711"/>
    <w:rsid w:val="00824A75"/>
    <w:rsid w:val="00824DB1"/>
    <w:rsid w:val="00825250"/>
    <w:rsid w:val="008254AB"/>
    <w:rsid w:val="00825F4E"/>
    <w:rsid w:val="0082686E"/>
    <w:rsid w:val="00826E1C"/>
    <w:rsid w:val="00826F13"/>
    <w:rsid w:val="00826F1D"/>
    <w:rsid w:val="00827443"/>
    <w:rsid w:val="008279C6"/>
    <w:rsid w:val="00827ADE"/>
    <w:rsid w:val="00830D72"/>
    <w:rsid w:val="00831044"/>
    <w:rsid w:val="008310D1"/>
    <w:rsid w:val="00831A98"/>
    <w:rsid w:val="00832B49"/>
    <w:rsid w:val="00832C4D"/>
    <w:rsid w:val="00832C87"/>
    <w:rsid w:val="00832D9C"/>
    <w:rsid w:val="00832EBA"/>
    <w:rsid w:val="00832F8B"/>
    <w:rsid w:val="008338AF"/>
    <w:rsid w:val="00833A13"/>
    <w:rsid w:val="008349F7"/>
    <w:rsid w:val="00835FA7"/>
    <w:rsid w:val="00836545"/>
    <w:rsid w:val="00836FC2"/>
    <w:rsid w:val="008376D6"/>
    <w:rsid w:val="0083799E"/>
    <w:rsid w:val="00840D34"/>
    <w:rsid w:val="00841576"/>
    <w:rsid w:val="00841D95"/>
    <w:rsid w:val="0084253E"/>
    <w:rsid w:val="00842A37"/>
    <w:rsid w:val="00842CAE"/>
    <w:rsid w:val="00842DA1"/>
    <w:rsid w:val="008434A1"/>
    <w:rsid w:val="008438A1"/>
    <w:rsid w:val="00843D24"/>
    <w:rsid w:val="00843E1E"/>
    <w:rsid w:val="00843EDB"/>
    <w:rsid w:val="00844555"/>
    <w:rsid w:val="008447DF"/>
    <w:rsid w:val="008449A7"/>
    <w:rsid w:val="00844D4C"/>
    <w:rsid w:val="00844DED"/>
    <w:rsid w:val="00845606"/>
    <w:rsid w:val="0084562C"/>
    <w:rsid w:val="00845D80"/>
    <w:rsid w:val="008463E0"/>
    <w:rsid w:val="00846A04"/>
    <w:rsid w:val="00846E78"/>
    <w:rsid w:val="0084739C"/>
    <w:rsid w:val="008506F8"/>
    <w:rsid w:val="00850DA4"/>
    <w:rsid w:val="00851967"/>
    <w:rsid w:val="0085254F"/>
    <w:rsid w:val="00853573"/>
    <w:rsid w:val="0085364B"/>
    <w:rsid w:val="00853974"/>
    <w:rsid w:val="00853CC3"/>
    <w:rsid w:val="008541C6"/>
    <w:rsid w:val="008542B3"/>
    <w:rsid w:val="00854C7F"/>
    <w:rsid w:val="00855125"/>
    <w:rsid w:val="00855BFD"/>
    <w:rsid w:val="0085611B"/>
    <w:rsid w:val="008561D4"/>
    <w:rsid w:val="008567B9"/>
    <w:rsid w:val="00856FB6"/>
    <w:rsid w:val="00857420"/>
    <w:rsid w:val="00857E26"/>
    <w:rsid w:val="00860475"/>
    <w:rsid w:val="00860EDF"/>
    <w:rsid w:val="00861174"/>
    <w:rsid w:val="00861263"/>
    <w:rsid w:val="0086153C"/>
    <w:rsid w:val="0086165F"/>
    <w:rsid w:val="008619E8"/>
    <w:rsid w:val="00861F57"/>
    <w:rsid w:val="008624F1"/>
    <w:rsid w:val="008627EE"/>
    <w:rsid w:val="00862C7C"/>
    <w:rsid w:val="00862DB5"/>
    <w:rsid w:val="00863B28"/>
    <w:rsid w:val="008643BD"/>
    <w:rsid w:val="00864434"/>
    <w:rsid w:val="00864563"/>
    <w:rsid w:val="008659F6"/>
    <w:rsid w:val="00866F83"/>
    <w:rsid w:val="00867412"/>
    <w:rsid w:val="008675E7"/>
    <w:rsid w:val="008678DD"/>
    <w:rsid w:val="0087011F"/>
    <w:rsid w:val="00870453"/>
    <w:rsid w:val="0087067F"/>
    <w:rsid w:val="00870C2A"/>
    <w:rsid w:val="008712D7"/>
    <w:rsid w:val="00871529"/>
    <w:rsid w:val="008716A3"/>
    <w:rsid w:val="008716CF"/>
    <w:rsid w:val="00871779"/>
    <w:rsid w:val="00871E7A"/>
    <w:rsid w:val="0087215B"/>
    <w:rsid w:val="0087260B"/>
    <w:rsid w:val="00872635"/>
    <w:rsid w:val="00872DFE"/>
    <w:rsid w:val="008737B1"/>
    <w:rsid w:val="00874093"/>
    <w:rsid w:val="00875993"/>
    <w:rsid w:val="0087616B"/>
    <w:rsid w:val="008769BB"/>
    <w:rsid w:val="00876FA9"/>
    <w:rsid w:val="00877332"/>
    <w:rsid w:val="00877449"/>
    <w:rsid w:val="00877562"/>
    <w:rsid w:val="00877601"/>
    <w:rsid w:val="008800C8"/>
    <w:rsid w:val="00880B14"/>
    <w:rsid w:val="00880FBF"/>
    <w:rsid w:val="0088170F"/>
    <w:rsid w:val="00881D4F"/>
    <w:rsid w:val="00882324"/>
    <w:rsid w:val="00882888"/>
    <w:rsid w:val="00882E73"/>
    <w:rsid w:val="00882EF8"/>
    <w:rsid w:val="00883336"/>
    <w:rsid w:val="008835D1"/>
    <w:rsid w:val="008837A4"/>
    <w:rsid w:val="0088408C"/>
    <w:rsid w:val="00884246"/>
    <w:rsid w:val="008846AC"/>
    <w:rsid w:val="008846B0"/>
    <w:rsid w:val="00884BD3"/>
    <w:rsid w:val="00884C7A"/>
    <w:rsid w:val="00884E0B"/>
    <w:rsid w:val="008853FD"/>
    <w:rsid w:val="0088555D"/>
    <w:rsid w:val="008857FC"/>
    <w:rsid w:val="008863D3"/>
    <w:rsid w:val="00886B90"/>
    <w:rsid w:val="00886E0E"/>
    <w:rsid w:val="00886E17"/>
    <w:rsid w:val="008875B0"/>
    <w:rsid w:val="0088770B"/>
    <w:rsid w:val="00887BF4"/>
    <w:rsid w:val="00887C5F"/>
    <w:rsid w:val="00887C74"/>
    <w:rsid w:val="00891593"/>
    <w:rsid w:val="00891769"/>
    <w:rsid w:val="00891DAC"/>
    <w:rsid w:val="008925AD"/>
    <w:rsid w:val="0089368C"/>
    <w:rsid w:val="008937E5"/>
    <w:rsid w:val="0089381A"/>
    <w:rsid w:val="00893A53"/>
    <w:rsid w:val="00893D17"/>
    <w:rsid w:val="0089438F"/>
    <w:rsid w:val="0089447E"/>
    <w:rsid w:val="00894FE0"/>
    <w:rsid w:val="0089563F"/>
    <w:rsid w:val="00895905"/>
    <w:rsid w:val="00895DFC"/>
    <w:rsid w:val="008963DF"/>
    <w:rsid w:val="008970E6"/>
    <w:rsid w:val="0089728B"/>
    <w:rsid w:val="00897313"/>
    <w:rsid w:val="0089759A"/>
    <w:rsid w:val="00897BBF"/>
    <w:rsid w:val="008A038D"/>
    <w:rsid w:val="008A0491"/>
    <w:rsid w:val="008A100F"/>
    <w:rsid w:val="008A1033"/>
    <w:rsid w:val="008A1356"/>
    <w:rsid w:val="008A1D9B"/>
    <w:rsid w:val="008A1F1B"/>
    <w:rsid w:val="008A21F4"/>
    <w:rsid w:val="008A22CF"/>
    <w:rsid w:val="008A2507"/>
    <w:rsid w:val="008A288F"/>
    <w:rsid w:val="008A293F"/>
    <w:rsid w:val="008A29FF"/>
    <w:rsid w:val="008A33BD"/>
    <w:rsid w:val="008A33D8"/>
    <w:rsid w:val="008A353C"/>
    <w:rsid w:val="008A3C5C"/>
    <w:rsid w:val="008A3E03"/>
    <w:rsid w:val="008A3F72"/>
    <w:rsid w:val="008A3F98"/>
    <w:rsid w:val="008A4449"/>
    <w:rsid w:val="008A461F"/>
    <w:rsid w:val="008A4B12"/>
    <w:rsid w:val="008A51DA"/>
    <w:rsid w:val="008A56BE"/>
    <w:rsid w:val="008A5A12"/>
    <w:rsid w:val="008A5A79"/>
    <w:rsid w:val="008A5E84"/>
    <w:rsid w:val="008A60AF"/>
    <w:rsid w:val="008A66DB"/>
    <w:rsid w:val="008A67A8"/>
    <w:rsid w:val="008A6A24"/>
    <w:rsid w:val="008A6F0E"/>
    <w:rsid w:val="008A6F90"/>
    <w:rsid w:val="008A7398"/>
    <w:rsid w:val="008A74F3"/>
    <w:rsid w:val="008A7BB6"/>
    <w:rsid w:val="008A7ED2"/>
    <w:rsid w:val="008B0103"/>
    <w:rsid w:val="008B0549"/>
    <w:rsid w:val="008B15CB"/>
    <w:rsid w:val="008B3D1E"/>
    <w:rsid w:val="008B3E00"/>
    <w:rsid w:val="008B3FC7"/>
    <w:rsid w:val="008B40C7"/>
    <w:rsid w:val="008B4865"/>
    <w:rsid w:val="008B4C12"/>
    <w:rsid w:val="008B51B4"/>
    <w:rsid w:val="008B563C"/>
    <w:rsid w:val="008B5897"/>
    <w:rsid w:val="008B5CFE"/>
    <w:rsid w:val="008B637D"/>
    <w:rsid w:val="008B6A97"/>
    <w:rsid w:val="008B6FF5"/>
    <w:rsid w:val="008B71B9"/>
    <w:rsid w:val="008B75B4"/>
    <w:rsid w:val="008C0ACB"/>
    <w:rsid w:val="008C0E69"/>
    <w:rsid w:val="008C0FF1"/>
    <w:rsid w:val="008C0FF5"/>
    <w:rsid w:val="008C143B"/>
    <w:rsid w:val="008C1FA1"/>
    <w:rsid w:val="008C1FB4"/>
    <w:rsid w:val="008C23E3"/>
    <w:rsid w:val="008C2956"/>
    <w:rsid w:val="008C2AE3"/>
    <w:rsid w:val="008C2E00"/>
    <w:rsid w:val="008C4272"/>
    <w:rsid w:val="008C46D8"/>
    <w:rsid w:val="008C4C8D"/>
    <w:rsid w:val="008C52EE"/>
    <w:rsid w:val="008C59FC"/>
    <w:rsid w:val="008C5CCF"/>
    <w:rsid w:val="008C5F49"/>
    <w:rsid w:val="008C601E"/>
    <w:rsid w:val="008C6048"/>
    <w:rsid w:val="008C6A5E"/>
    <w:rsid w:val="008C6BBE"/>
    <w:rsid w:val="008C6CEB"/>
    <w:rsid w:val="008C6E95"/>
    <w:rsid w:val="008C7460"/>
    <w:rsid w:val="008C7774"/>
    <w:rsid w:val="008C7899"/>
    <w:rsid w:val="008C7FBE"/>
    <w:rsid w:val="008D0806"/>
    <w:rsid w:val="008D1917"/>
    <w:rsid w:val="008D19B4"/>
    <w:rsid w:val="008D19CF"/>
    <w:rsid w:val="008D1BDA"/>
    <w:rsid w:val="008D21B4"/>
    <w:rsid w:val="008D235D"/>
    <w:rsid w:val="008D25D5"/>
    <w:rsid w:val="008D2EFC"/>
    <w:rsid w:val="008D2F00"/>
    <w:rsid w:val="008D3EE5"/>
    <w:rsid w:val="008D5204"/>
    <w:rsid w:val="008D5B10"/>
    <w:rsid w:val="008D5F3D"/>
    <w:rsid w:val="008D6002"/>
    <w:rsid w:val="008D6B54"/>
    <w:rsid w:val="008D6E67"/>
    <w:rsid w:val="008D7A6E"/>
    <w:rsid w:val="008D7D18"/>
    <w:rsid w:val="008E06B5"/>
    <w:rsid w:val="008E07F4"/>
    <w:rsid w:val="008E0983"/>
    <w:rsid w:val="008E1C5D"/>
    <w:rsid w:val="008E2353"/>
    <w:rsid w:val="008E25B9"/>
    <w:rsid w:val="008E2BEC"/>
    <w:rsid w:val="008E2DCC"/>
    <w:rsid w:val="008E2EF5"/>
    <w:rsid w:val="008E3714"/>
    <w:rsid w:val="008E38E6"/>
    <w:rsid w:val="008E3C47"/>
    <w:rsid w:val="008E3FEB"/>
    <w:rsid w:val="008E4803"/>
    <w:rsid w:val="008E4CFB"/>
    <w:rsid w:val="008E4FB1"/>
    <w:rsid w:val="008E5368"/>
    <w:rsid w:val="008E54BC"/>
    <w:rsid w:val="008E57BC"/>
    <w:rsid w:val="008E5F8A"/>
    <w:rsid w:val="008E613A"/>
    <w:rsid w:val="008E721F"/>
    <w:rsid w:val="008E7535"/>
    <w:rsid w:val="008E776C"/>
    <w:rsid w:val="008E7A8A"/>
    <w:rsid w:val="008E7C2C"/>
    <w:rsid w:val="008E7F18"/>
    <w:rsid w:val="008F01FE"/>
    <w:rsid w:val="008F057D"/>
    <w:rsid w:val="008F08B9"/>
    <w:rsid w:val="008F0CEF"/>
    <w:rsid w:val="008F1077"/>
    <w:rsid w:val="008F1897"/>
    <w:rsid w:val="008F19F0"/>
    <w:rsid w:val="008F2124"/>
    <w:rsid w:val="008F246D"/>
    <w:rsid w:val="008F2687"/>
    <w:rsid w:val="008F27CA"/>
    <w:rsid w:val="008F29F7"/>
    <w:rsid w:val="008F2B2F"/>
    <w:rsid w:val="008F2FC5"/>
    <w:rsid w:val="008F3524"/>
    <w:rsid w:val="008F3637"/>
    <w:rsid w:val="008F3987"/>
    <w:rsid w:val="008F403A"/>
    <w:rsid w:val="008F41EF"/>
    <w:rsid w:val="008F41F7"/>
    <w:rsid w:val="008F43C8"/>
    <w:rsid w:val="008F4466"/>
    <w:rsid w:val="008F589C"/>
    <w:rsid w:val="008F6071"/>
    <w:rsid w:val="008F633B"/>
    <w:rsid w:val="008F6B5A"/>
    <w:rsid w:val="008F6DD7"/>
    <w:rsid w:val="008F76BB"/>
    <w:rsid w:val="008F7813"/>
    <w:rsid w:val="008F7CCC"/>
    <w:rsid w:val="00900152"/>
    <w:rsid w:val="00900CBC"/>
    <w:rsid w:val="0090123E"/>
    <w:rsid w:val="00901ADC"/>
    <w:rsid w:val="00901E8E"/>
    <w:rsid w:val="0090230C"/>
    <w:rsid w:val="00902465"/>
    <w:rsid w:val="00903117"/>
    <w:rsid w:val="00903476"/>
    <w:rsid w:val="00903F38"/>
    <w:rsid w:val="0090442C"/>
    <w:rsid w:val="00905D7F"/>
    <w:rsid w:val="00906088"/>
    <w:rsid w:val="00906A91"/>
    <w:rsid w:val="00906FDA"/>
    <w:rsid w:val="0091016E"/>
    <w:rsid w:val="00910631"/>
    <w:rsid w:val="00911941"/>
    <w:rsid w:val="00911FBE"/>
    <w:rsid w:val="009123BA"/>
    <w:rsid w:val="009137BC"/>
    <w:rsid w:val="00913C33"/>
    <w:rsid w:val="00915245"/>
    <w:rsid w:val="009158A8"/>
    <w:rsid w:val="00916668"/>
    <w:rsid w:val="009171FC"/>
    <w:rsid w:val="00917581"/>
    <w:rsid w:val="00917A41"/>
    <w:rsid w:val="00917AF4"/>
    <w:rsid w:val="009207C2"/>
    <w:rsid w:val="00920E11"/>
    <w:rsid w:val="00922545"/>
    <w:rsid w:val="00922A33"/>
    <w:rsid w:val="00922C29"/>
    <w:rsid w:val="00922C75"/>
    <w:rsid w:val="00923648"/>
    <w:rsid w:val="00923669"/>
    <w:rsid w:val="00924167"/>
    <w:rsid w:val="00924A90"/>
    <w:rsid w:val="009253F3"/>
    <w:rsid w:val="00925565"/>
    <w:rsid w:val="009262E4"/>
    <w:rsid w:val="00926CA1"/>
    <w:rsid w:val="00926D18"/>
    <w:rsid w:val="00930098"/>
    <w:rsid w:val="009301E5"/>
    <w:rsid w:val="0093061F"/>
    <w:rsid w:val="00931135"/>
    <w:rsid w:val="009313C7"/>
    <w:rsid w:val="00931927"/>
    <w:rsid w:val="009322C8"/>
    <w:rsid w:val="009327E3"/>
    <w:rsid w:val="00932B95"/>
    <w:rsid w:val="00932C98"/>
    <w:rsid w:val="009331D6"/>
    <w:rsid w:val="009339A2"/>
    <w:rsid w:val="0093433B"/>
    <w:rsid w:val="009352D1"/>
    <w:rsid w:val="0093592C"/>
    <w:rsid w:val="00935AFC"/>
    <w:rsid w:val="00936514"/>
    <w:rsid w:val="00936ACB"/>
    <w:rsid w:val="00936B41"/>
    <w:rsid w:val="009370DE"/>
    <w:rsid w:val="00940241"/>
    <w:rsid w:val="009404F2"/>
    <w:rsid w:val="00940712"/>
    <w:rsid w:val="009407ED"/>
    <w:rsid w:val="009417F5"/>
    <w:rsid w:val="00941A1F"/>
    <w:rsid w:val="00941B2B"/>
    <w:rsid w:val="00941DEE"/>
    <w:rsid w:val="00942E4A"/>
    <w:rsid w:val="00942F58"/>
    <w:rsid w:val="00943225"/>
    <w:rsid w:val="009437DC"/>
    <w:rsid w:val="00943874"/>
    <w:rsid w:val="0094390E"/>
    <w:rsid w:val="009439CF"/>
    <w:rsid w:val="00943D53"/>
    <w:rsid w:val="00943D6C"/>
    <w:rsid w:val="00943F0D"/>
    <w:rsid w:val="00944150"/>
    <w:rsid w:val="009441E1"/>
    <w:rsid w:val="0094495E"/>
    <w:rsid w:val="00945018"/>
    <w:rsid w:val="009451C1"/>
    <w:rsid w:val="009459CE"/>
    <w:rsid w:val="00945B72"/>
    <w:rsid w:val="00946A91"/>
    <w:rsid w:val="009477DE"/>
    <w:rsid w:val="00950090"/>
    <w:rsid w:val="0095020E"/>
    <w:rsid w:val="00950B1A"/>
    <w:rsid w:val="009512B4"/>
    <w:rsid w:val="00951584"/>
    <w:rsid w:val="009518A5"/>
    <w:rsid w:val="009529CD"/>
    <w:rsid w:val="00953225"/>
    <w:rsid w:val="00953279"/>
    <w:rsid w:val="00953503"/>
    <w:rsid w:val="00953DC9"/>
    <w:rsid w:val="00953EE0"/>
    <w:rsid w:val="009542D3"/>
    <w:rsid w:val="0095470F"/>
    <w:rsid w:val="00954ACF"/>
    <w:rsid w:val="00954DC3"/>
    <w:rsid w:val="00954FEA"/>
    <w:rsid w:val="0095518F"/>
    <w:rsid w:val="00955827"/>
    <w:rsid w:val="00955A77"/>
    <w:rsid w:val="00955B04"/>
    <w:rsid w:val="00955B77"/>
    <w:rsid w:val="0095611F"/>
    <w:rsid w:val="009576FC"/>
    <w:rsid w:val="00957CC4"/>
    <w:rsid w:val="00957D2E"/>
    <w:rsid w:val="00957EEF"/>
    <w:rsid w:val="00961564"/>
    <w:rsid w:val="009618E6"/>
    <w:rsid w:val="00961C18"/>
    <w:rsid w:val="00961D39"/>
    <w:rsid w:val="0096264C"/>
    <w:rsid w:val="00962661"/>
    <w:rsid w:val="0096268A"/>
    <w:rsid w:val="00962CF6"/>
    <w:rsid w:val="00962D15"/>
    <w:rsid w:val="009631D3"/>
    <w:rsid w:val="0096350B"/>
    <w:rsid w:val="00963B95"/>
    <w:rsid w:val="009648B4"/>
    <w:rsid w:val="00964CFB"/>
    <w:rsid w:val="00964D6C"/>
    <w:rsid w:val="00964FAC"/>
    <w:rsid w:val="00965451"/>
    <w:rsid w:val="00965463"/>
    <w:rsid w:val="009655DE"/>
    <w:rsid w:val="009658A3"/>
    <w:rsid w:val="009668B6"/>
    <w:rsid w:val="00966BD8"/>
    <w:rsid w:val="00966E7B"/>
    <w:rsid w:val="00967384"/>
    <w:rsid w:val="009674F5"/>
    <w:rsid w:val="00967C73"/>
    <w:rsid w:val="00967DEB"/>
    <w:rsid w:val="00971B3F"/>
    <w:rsid w:val="00971DE1"/>
    <w:rsid w:val="00972462"/>
    <w:rsid w:val="00972F22"/>
    <w:rsid w:val="00973160"/>
    <w:rsid w:val="0097387C"/>
    <w:rsid w:val="00973A6F"/>
    <w:rsid w:val="00973BD9"/>
    <w:rsid w:val="009756C1"/>
    <w:rsid w:val="00975936"/>
    <w:rsid w:val="00975B3A"/>
    <w:rsid w:val="00975BEF"/>
    <w:rsid w:val="009761E1"/>
    <w:rsid w:val="00976BE5"/>
    <w:rsid w:val="00976DAF"/>
    <w:rsid w:val="00977045"/>
    <w:rsid w:val="0097714A"/>
    <w:rsid w:val="0097733C"/>
    <w:rsid w:val="00977DDC"/>
    <w:rsid w:val="009806F8"/>
    <w:rsid w:val="0098135C"/>
    <w:rsid w:val="00981527"/>
    <w:rsid w:val="009815C6"/>
    <w:rsid w:val="009816AA"/>
    <w:rsid w:val="00981A31"/>
    <w:rsid w:val="00982AA3"/>
    <w:rsid w:val="009837CB"/>
    <w:rsid w:val="00983D1F"/>
    <w:rsid w:val="00983F46"/>
    <w:rsid w:val="009848D9"/>
    <w:rsid w:val="00984C5F"/>
    <w:rsid w:val="00985622"/>
    <w:rsid w:val="0098584F"/>
    <w:rsid w:val="00985A74"/>
    <w:rsid w:val="00985B07"/>
    <w:rsid w:val="00985F0A"/>
    <w:rsid w:val="00986370"/>
    <w:rsid w:val="009869BF"/>
    <w:rsid w:val="00986DE6"/>
    <w:rsid w:val="009872B9"/>
    <w:rsid w:val="009875BA"/>
    <w:rsid w:val="009877C4"/>
    <w:rsid w:val="00990081"/>
    <w:rsid w:val="009906F9"/>
    <w:rsid w:val="009909CB"/>
    <w:rsid w:val="0099115F"/>
    <w:rsid w:val="0099117F"/>
    <w:rsid w:val="0099169E"/>
    <w:rsid w:val="009916A5"/>
    <w:rsid w:val="009919FE"/>
    <w:rsid w:val="009927D6"/>
    <w:rsid w:val="00992D2D"/>
    <w:rsid w:val="00992D54"/>
    <w:rsid w:val="00992F6C"/>
    <w:rsid w:val="0099328C"/>
    <w:rsid w:val="0099350A"/>
    <w:rsid w:val="0099452B"/>
    <w:rsid w:val="009947F9"/>
    <w:rsid w:val="00994847"/>
    <w:rsid w:val="00995886"/>
    <w:rsid w:val="00995AAF"/>
    <w:rsid w:val="00995F02"/>
    <w:rsid w:val="0099623E"/>
    <w:rsid w:val="00996861"/>
    <w:rsid w:val="0099700C"/>
    <w:rsid w:val="009970CF"/>
    <w:rsid w:val="009977D1"/>
    <w:rsid w:val="00997AD1"/>
    <w:rsid w:val="00997F46"/>
    <w:rsid w:val="00997FD7"/>
    <w:rsid w:val="009A040A"/>
    <w:rsid w:val="009A040F"/>
    <w:rsid w:val="009A0EF8"/>
    <w:rsid w:val="009A1054"/>
    <w:rsid w:val="009A14A0"/>
    <w:rsid w:val="009A19BA"/>
    <w:rsid w:val="009A2174"/>
    <w:rsid w:val="009A26E4"/>
    <w:rsid w:val="009A27B0"/>
    <w:rsid w:val="009A3C26"/>
    <w:rsid w:val="009A3DEE"/>
    <w:rsid w:val="009A4671"/>
    <w:rsid w:val="009A4791"/>
    <w:rsid w:val="009A484C"/>
    <w:rsid w:val="009A4CEB"/>
    <w:rsid w:val="009A51F5"/>
    <w:rsid w:val="009A570C"/>
    <w:rsid w:val="009A5DE3"/>
    <w:rsid w:val="009A6333"/>
    <w:rsid w:val="009A69AB"/>
    <w:rsid w:val="009A6B8D"/>
    <w:rsid w:val="009A6D0C"/>
    <w:rsid w:val="009A6EB3"/>
    <w:rsid w:val="009A73AB"/>
    <w:rsid w:val="009A767E"/>
    <w:rsid w:val="009A77FD"/>
    <w:rsid w:val="009B01F8"/>
    <w:rsid w:val="009B0264"/>
    <w:rsid w:val="009B043B"/>
    <w:rsid w:val="009B0AB0"/>
    <w:rsid w:val="009B1768"/>
    <w:rsid w:val="009B177E"/>
    <w:rsid w:val="009B1DBC"/>
    <w:rsid w:val="009B1DFF"/>
    <w:rsid w:val="009B2031"/>
    <w:rsid w:val="009B212A"/>
    <w:rsid w:val="009B2560"/>
    <w:rsid w:val="009B2C1D"/>
    <w:rsid w:val="009B2F3C"/>
    <w:rsid w:val="009B2FF4"/>
    <w:rsid w:val="009B3457"/>
    <w:rsid w:val="009B43D6"/>
    <w:rsid w:val="009B4937"/>
    <w:rsid w:val="009B53B5"/>
    <w:rsid w:val="009B54DA"/>
    <w:rsid w:val="009B57BD"/>
    <w:rsid w:val="009B5852"/>
    <w:rsid w:val="009B6A61"/>
    <w:rsid w:val="009B6E83"/>
    <w:rsid w:val="009B7332"/>
    <w:rsid w:val="009B7340"/>
    <w:rsid w:val="009B792A"/>
    <w:rsid w:val="009B7A68"/>
    <w:rsid w:val="009B7B50"/>
    <w:rsid w:val="009B7B7F"/>
    <w:rsid w:val="009C006B"/>
    <w:rsid w:val="009C0342"/>
    <w:rsid w:val="009C08A1"/>
    <w:rsid w:val="009C08FE"/>
    <w:rsid w:val="009C0909"/>
    <w:rsid w:val="009C0A6C"/>
    <w:rsid w:val="009C0C65"/>
    <w:rsid w:val="009C15C5"/>
    <w:rsid w:val="009C1920"/>
    <w:rsid w:val="009C1FA4"/>
    <w:rsid w:val="009C2B73"/>
    <w:rsid w:val="009C2CA8"/>
    <w:rsid w:val="009C30D5"/>
    <w:rsid w:val="009C3259"/>
    <w:rsid w:val="009C3D61"/>
    <w:rsid w:val="009C3DC5"/>
    <w:rsid w:val="009C4023"/>
    <w:rsid w:val="009C4200"/>
    <w:rsid w:val="009C4497"/>
    <w:rsid w:val="009C4753"/>
    <w:rsid w:val="009C4BF2"/>
    <w:rsid w:val="009C5768"/>
    <w:rsid w:val="009C5BFA"/>
    <w:rsid w:val="009C6BB3"/>
    <w:rsid w:val="009C717C"/>
    <w:rsid w:val="009C74D3"/>
    <w:rsid w:val="009C75A4"/>
    <w:rsid w:val="009C7616"/>
    <w:rsid w:val="009C79ED"/>
    <w:rsid w:val="009C7A8B"/>
    <w:rsid w:val="009D01E1"/>
    <w:rsid w:val="009D1610"/>
    <w:rsid w:val="009D1ED7"/>
    <w:rsid w:val="009D258D"/>
    <w:rsid w:val="009D2617"/>
    <w:rsid w:val="009D32D1"/>
    <w:rsid w:val="009D3BF8"/>
    <w:rsid w:val="009D3C6B"/>
    <w:rsid w:val="009D3E77"/>
    <w:rsid w:val="009D408D"/>
    <w:rsid w:val="009D4AFA"/>
    <w:rsid w:val="009D4BE0"/>
    <w:rsid w:val="009D5DF7"/>
    <w:rsid w:val="009D60B5"/>
    <w:rsid w:val="009D622A"/>
    <w:rsid w:val="009D6545"/>
    <w:rsid w:val="009D6A53"/>
    <w:rsid w:val="009D6BCA"/>
    <w:rsid w:val="009D6CE9"/>
    <w:rsid w:val="009D6E25"/>
    <w:rsid w:val="009D74A5"/>
    <w:rsid w:val="009D76C2"/>
    <w:rsid w:val="009D78A6"/>
    <w:rsid w:val="009D7EFE"/>
    <w:rsid w:val="009E0E73"/>
    <w:rsid w:val="009E1158"/>
    <w:rsid w:val="009E137E"/>
    <w:rsid w:val="009E1AB9"/>
    <w:rsid w:val="009E1D53"/>
    <w:rsid w:val="009E2521"/>
    <w:rsid w:val="009E26F4"/>
    <w:rsid w:val="009E3C41"/>
    <w:rsid w:val="009E4195"/>
    <w:rsid w:val="009E4CE3"/>
    <w:rsid w:val="009E4D29"/>
    <w:rsid w:val="009E504A"/>
    <w:rsid w:val="009E52C9"/>
    <w:rsid w:val="009E588B"/>
    <w:rsid w:val="009E6AA9"/>
    <w:rsid w:val="009E6ED8"/>
    <w:rsid w:val="009E7F4E"/>
    <w:rsid w:val="009F046F"/>
    <w:rsid w:val="009F0A39"/>
    <w:rsid w:val="009F0D3D"/>
    <w:rsid w:val="009F13E8"/>
    <w:rsid w:val="009F3234"/>
    <w:rsid w:val="009F34EB"/>
    <w:rsid w:val="009F35D2"/>
    <w:rsid w:val="009F3888"/>
    <w:rsid w:val="009F38C0"/>
    <w:rsid w:val="009F3A71"/>
    <w:rsid w:val="009F3E12"/>
    <w:rsid w:val="009F43C4"/>
    <w:rsid w:val="009F4799"/>
    <w:rsid w:val="009F4924"/>
    <w:rsid w:val="009F552A"/>
    <w:rsid w:val="009F5B91"/>
    <w:rsid w:val="009F5C3E"/>
    <w:rsid w:val="009F6D40"/>
    <w:rsid w:val="009F727D"/>
    <w:rsid w:val="009F753A"/>
    <w:rsid w:val="009F7711"/>
    <w:rsid w:val="009F7A1A"/>
    <w:rsid w:val="009F7EDA"/>
    <w:rsid w:val="009F7F4F"/>
    <w:rsid w:val="009F7FF5"/>
    <w:rsid w:val="00A00241"/>
    <w:rsid w:val="00A01174"/>
    <w:rsid w:val="00A01700"/>
    <w:rsid w:val="00A01806"/>
    <w:rsid w:val="00A03001"/>
    <w:rsid w:val="00A036F9"/>
    <w:rsid w:val="00A04422"/>
    <w:rsid w:val="00A044D6"/>
    <w:rsid w:val="00A0599A"/>
    <w:rsid w:val="00A05D36"/>
    <w:rsid w:val="00A06159"/>
    <w:rsid w:val="00A06912"/>
    <w:rsid w:val="00A07C3D"/>
    <w:rsid w:val="00A07CC3"/>
    <w:rsid w:val="00A07EA7"/>
    <w:rsid w:val="00A100BE"/>
    <w:rsid w:val="00A10491"/>
    <w:rsid w:val="00A107FF"/>
    <w:rsid w:val="00A1088D"/>
    <w:rsid w:val="00A122F1"/>
    <w:rsid w:val="00A12881"/>
    <w:rsid w:val="00A12BA0"/>
    <w:rsid w:val="00A12BCF"/>
    <w:rsid w:val="00A13971"/>
    <w:rsid w:val="00A13A0C"/>
    <w:rsid w:val="00A13A39"/>
    <w:rsid w:val="00A13BD2"/>
    <w:rsid w:val="00A14F6C"/>
    <w:rsid w:val="00A155E3"/>
    <w:rsid w:val="00A15E05"/>
    <w:rsid w:val="00A160A6"/>
    <w:rsid w:val="00A163F0"/>
    <w:rsid w:val="00A1654E"/>
    <w:rsid w:val="00A203D4"/>
    <w:rsid w:val="00A205D3"/>
    <w:rsid w:val="00A20719"/>
    <w:rsid w:val="00A207E8"/>
    <w:rsid w:val="00A20CD1"/>
    <w:rsid w:val="00A2125E"/>
    <w:rsid w:val="00A21439"/>
    <w:rsid w:val="00A21CA7"/>
    <w:rsid w:val="00A21E33"/>
    <w:rsid w:val="00A21ED7"/>
    <w:rsid w:val="00A21EE9"/>
    <w:rsid w:val="00A225F2"/>
    <w:rsid w:val="00A22FC9"/>
    <w:rsid w:val="00A234FC"/>
    <w:rsid w:val="00A23901"/>
    <w:rsid w:val="00A239F3"/>
    <w:rsid w:val="00A23A31"/>
    <w:rsid w:val="00A24499"/>
    <w:rsid w:val="00A24624"/>
    <w:rsid w:val="00A25125"/>
    <w:rsid w:val="00A25188"/>
    <w:rsid w:val="00A256BE"/>
    <w:rsid w:val="00A27534"/>
    <w:rsid w:val="00A3057A"/>
    <w:rsid w:val="00A305AE"/>
    <w:rsid w:val="00A31703"/>
    <w:rsid w:val="00A31F02"/>
    <w:rsid w:val="00A31FFD"/>
    <w:rsid w:val="00A32F43"/>
    <w:rsid w:val="00A3391A"/>
    <w:rsid w:val="00A34753"/>
    <w:rsid w:val="00A34F17"/>
    <w:rsid w:val="00A3519F"/>
    <w:rsid w:val="00A354EA"/>
    <w:rsid w:val="00A35826"/>
    <w:rsid w:val="00A35C0E"/>
    <w:rsid w:val="00A3619E"/>
    <w:rsid w:val="00A361BC"/>
    <w:rsid w:val="00A362B4"/>
    <w:rsid w:val="00A366F4"/>
    <w:rsid w:val="00A3688D"/>
    <w:rsid w:val="00A40248"/>
    <w:rsid w:val="00A40CEF"/>
    <w:rsid w:val="00A4159A"/>
    <w:rsid w:val="00A4184B"/>
    <w:rsid w:val="00A41BF5"/>
    <w:rsid w:val="00A429C3"/>
    <w:rsid w:val="00A42A23"/>
    <w:rsid w:val="00A43236"/>
    <w:rsid w:val="00A437D4"/>
    <w:rsid w:val="00A447EA"/>
    <w:rsid w:val="00A44928"/>
    <w:rsid w:val="00A455B6"/>
    <w:rsid w:val="00A46040"/>
    <w:rsid w:val="00A46650"/>
    <w:rsid w:val="00A46A16"/>
    <w:rsid w:val="00A46A8C"/>
    <w:rsid w:val="00A46CDE"/>
    <w:rsid w:val="00A50887"/>
    <w:rsid w:val="00A50B2E"/>
    <w:rsid w:val="00A522AF"/>
    <w:rsid w:val="00A523F3"/>
    <w:rsid w:val="00A52449"/>
    <w:rsid w:val="00A524C8"/>
    <w:rsid w:val="00A526F2"/>
    <w:rsid w:val="00A52BCE"/>
    <w:rsid w:val="00A52F78"/>
    <w:rsid w:val="00A53090"/>
    <w:rsid w:val="00A53164"/>
    <w:rsid w:val="00A5370F"/>
    <w:rsid w:val="00A54292"/>
    <w:rsid w:val="00A54303"/>
    <w:rsid w:val="00A5471F"/>
    <w:rsid w:val="00A54B7B"/>
    <w:rsid w:val="00A54CCE"/>
    <w:rsid w:val="00A5521E"/>
    <w:rsid w:val="00A555C4"/>
    <w:rsid w:val="00A56528"/>
    <w:rsid w:val="00A56813"/>
    <w:rsid w:val="00A569F5"/>
    <w:rsid w:val="00A56CE8"/>
    <w:rsid w:val="00A57021"/>
    <w:rsid w:val="00A57569"/>
    <w:rsid w:val="00A578A4"/>
    <w:rsid w:val="00A57D55"/>
    <w:rsid w:val="00A6035F"/>
    <w:rsid w:val="00A60666"/>
    <w:rsid w:val="00A60AB4"/>
    <w:rsid w:val="00A60C31"/>
    <w:rsid w:val="00A618FF"/>
    <w:rsid w:val="00A61D72"/>
    <w:rsid w:val="00A624FD"/>
    <w:rsid w:val="00A64187"/>
    <w:rsid w:val="00A641FA"/>
    <w:rsid w:val="00A64A43"/>
    <w:rsid w:val="00A64C7A"/>
    <w:rsid w:val="00A650B7"/>
    <w:rsid w:val="00A65419"/>
    <w:rsid w:val="00A65606"/>
    <w:rsid w:val="00A65C0A"/>
    <w:rsid w:val="00A65FFD"/>
    <w:rsid w:val="00A6658E"/>
    <w:rsid w:val="00A665FF"/>
    <w:rsid w:val="00A676B1"/>
    <w:rsid w:val="00A67D48"/>
    <w:rsid w:val="00A7017C"/>
    <w:rsid w:val="00A70A32"/>
    <w:rsid w:val="00A71C3A"/>
    <w:rsid w:val="00A71CCB"/>
    <w:rsid w:val="00A71D15"/>
    <w:rsid w:val="00A72022"/>
    <w:rsid w:val="00A72636"/>
    <w:rsid w:val="00A72787"/>
    <w:rsid w:val="00A727E3"/>
    <w:rsid w:val="00A72A5D"/>
    <w:rsid w:val="00A72D9D"/>
    <w:rsid w:val="00A7380D"/>
    <w:rsid w:val="00A743FD"/>
    <w:rsid w:val="00A744C3"/>
    <w:rsid w:val="00A74955"/>
    <w:rsid w:val="00A74F66"/>
    <w:rsid w:val="00A75247"/>
    <w:rsid w:val="00A75295"/>
    <w:rsid w:val="00A753EA"/>
    <w:rsid w:val="00A75481"/>
    <w:rsid w:val="00A757E7"/>
    <w:rsid w:val="00A7583A"/>
    <w:rsid w:val="00A758FE"/>
    <w:rsid w:val="00A7592E"/>
    <w:rsid w:val="00A759BF"/>
    <w:rsid w:val="00A76239"/>
    <w:rsid w:val="00A77772"/>
    <w:rsid w:val="00A777E2"/>
    <w:rsid w:val="00A77C00"/>
    <w:rsid w:val="00A80877"/>
    <w:rsid w:val="00A80F42"/>
    <w:rsid w:val="00A81123"/>
    <w:rsid w:val="00A812EB"/>
    <w:rsid w:val="00A815C3"/>
    <w:rsid w:val="00A818A2"/>
    <w:rsid w:val="00A8197E"/>
    <w:rsid w:val="00A81BE7"/>
    <w:rsid w:val="00A8219B"/>
    <w:rsid w:val="00A82869"/>
    <w:rsid w:val="00A8317B"/>
    <w:rsid w:val="00A83413"/>
    <w:rsid w:val="00A83BC6"/>
    <w:rsid w:val="00A84316"/>
    <w:rsid w:val="00A84E36"/>
    <w:rsid w:val="00A85C6F"/>
    <w:rsid w:val="00A86823"/>
    <w:rsid w:val="00A869F8"/>
    <w:rsid w:val="00A86C7D"/>
    <w:rsid w:val="00A8701E"/>
    <w:rsid w:val="00A874B5"/>
    <w:rsid w:val="00A877EC"/>
    <w:rsid w:val="00A8785B"/>
    <w:rsid w:val="00A87E50"/>
    <w:rsid w:val="00A903AE"/>
    <w:rsid w:val="00A904A4"/>
    <w:rsid w:val="00A9099B"/>
    <w:rsid w:val="00A90AA8"/>
    <w:rsid w:val="00A90FF1"/>
    <w:rsid w:val="00A91C6E"/>
    <w:rsid w:val="00A91E82"/>
    <w:rsid w:val="00A9283B"/>
    <w:rsid w:val="00A93336"/>
    <w:rsid w:val="00A934EF"/>
    <w:rsid w:val="00A93F48"/>
    <w:rsid w:val="00A93F81"/>
    <w:rsid w:val="00A940EC"/>
    <w:rsid w:val="00A94413"/>
    <w:rsid w:val="00A945AD"/>
    <w:rsid w:val="00A947A5"/>
    <w:rsid w:val="00A94B23"/>
    <w:rsid w:val="00A94B65"/>
    <w:rsid w:val="00A94DD8"/>
    <w:rsid w:val="00A959F4"/>
    <w:rsid w:val="00A96AC4"/>
    <w:rsid w:val="00A97415"/>
    <w:rsid w:val="00A9781E"/>
    <w:rsid w:val="00A97B1A"/>
    <w:rsid w:val="00A97E3E"/>
    <w:rsid w:val="00AA0506"/>
    <w:rsid w:val="00AA0DF9"/>
    <w:rsid w:val="00AA0F94"/>
    <w:rsid w:val="00AA0FEE"/>
    <w:rsid w:val="00AA178C"/>
    <w:rsid w:val="00AA2205"/>
    <w:rsid w:val="00AA26EF"/>
    <w:rsid w:val="00AA27FA"/>
    <w:rsid w:val="00AA3690"/>
    <w:rsid w:val="00AA3D1C"/>
    <w:rsid w:val="00AA4167"/>
    <w:rsid w:val="00AA4848"/>
    <w:rsid w:val="00AA4866"/>
    <w:rsid w:val="00AA509E"/>
    <w:rsid w:val="00AA5CC6"/>
    <w:rsid w:val="00AA5FF3"/>
    <w:rsid w:val="00AA690C"/>
    <w:rsid w:val="00AA710F"/>
    <w:rsid w:val="00AA74F5"/>
    <w:rsid w:val="00AA7650"/>
    <w:rsid w:val="00AB002E"/>
    <w:rsid w:val="00AB144D"/>
    <w:rsid w:val="00AB14FD"/>
    <w:rsid w:val="00AB158E"/>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E1F"/>
    <w:rsid w:val="00AB4E63"/>
    <w:rsid w:val="00AB56E7"/>
    <w:rsid w:val="00AB590B"/>
    <w:rsid w:val="00AB5C05"/>
    <w:rsid w:val="00AB5D55"/>
    <w:rsid w:val="00AB5DC8"/>
    <w:rsid w:val="00AB6DF6"/>
    <w:rsid w:val="00AB6FBD"/>
    <w:rsid w:val="00AB7494"/>
    <w:rsid w:val="00AC00C7"/>
    <w:rsid w:val="00AC0127"/>
    <w:rsid w:val="00AC0A35"/>
    <w:rsid w:val="00AC1515"/>
    <w:rsid w:val="00AC1A2D"/>
    <w:rsid w:val="00AC1E69"/>
    <w:rsid w:val="00AC2147"/>
    <w:rsid w:val="00AC235C"/>
    <w:rsid w:val="00AC28D8"/>
    <w:rsid w:val="00AC2935"/>
    <w:rsid w:val="00AC2E48"/>
    <w:rsid w:val="00AC2EB0"/>
    <w:rsid w:val="00AC2FFF"/>
    <w:rsid w:val="00AC3AC8"/>
    <w:rsid w:val="00AC3E8B"/>
    <w:rsid w:val="00AC4C38"/>
    <w:rsid w:val="00AC5290"/>
    <w:rsid w:val="00AC5582"/>
    <w:rsid w:val="00AC66A4"/>
    <w:rsid w:val="00AC66AD"/>
    <w:rsid w:val="00AC678D"/>
    <w:rsid w:val="00AC68C3"/>
    <w:rsid w:val="00AC694E"/>
    <w:rsid w:val="00AC6D87"/>
    <w:rsid w:val="00AC73EE"/>
    <w:rsid w:val="00AD011E"/>
    <w:rsid w:val="00AD02A0"/>
    <w:rsid w:val="00AD0D07"/>
    <w:rsid w:val="00AD0F0F"/>
    <w:rsid w:val="00AD1190"/>
    <w:rsid w:val="00AD1739"/>
    <w:rsid w:val="00AD1F5B"/>
    <w:rsid w:val="00AD203E"/>
    <w:rsid w:val="00AD21B2"/>
    <w:rsid w:val="00AD2247"/>
    <w:rsid w:val="00AD2AB6"/>
    <w:rsid w:val="00AD2D2C"/>
    <w:rsid w:val="00AD2D59"/>
    <w:rsid w:val="00AD37EF"/>
    <w:rsid w:val="00AD3856"/>
    <w:rsid w:val="00AD3962"/>
    <w:rsid w:val="00AD3C92"/>
    <w:rsid w:val="00AD4B55"/>
    <w:rsid w:val="00AD5284"/>
    <w:rsid w:val="00AD53EF"/>
    <w:rsid w:val="00AD56DD"/>
    <w:rsid w:val="00AD606A"/>
    <w:rsid w:val="00AD6F46"/>
    <w:rsid w:val="00AD7264"/>
    <w:rsid w:val="00AD74E2"/>
    <w:rsid w:val="00AD7563"/>
    <w:rsid w:val="00AD7FE1"/>
    <w:rsid w:val="00AE0585"/>
    <w:rsid w:val="00AE0CEA"/>
    <w:rsid w:val="00AE1069"/>
    <w:rsid w:val="00AE1167"/>
    <w:rsid w:val="00AE1341"/>
    <w:rsid w:val="00AE2635"/>
    <w:rsid w:val="00AE2922"/>
    <w:rsid w:val="00AE2A91"/>
    <w:rsid w:val="00AE335F"/>
    <w:rsid w:val="00AE34B5"/>
    <w:rsid w:val="00AE34D7"/>
    <w:rsid w:val="00AE471F"/>
    <w:rsid w:val="00AE4CEE"/>
    <w:rsid w:val="00AE5068"/>
    <w:rsid w:val="00AE6BAE"/>
    <w:rsid w:val="00AE6F99"/>
    <w:rsid w:val="00AE715C"/>
    <w:rsid w:val="00AE771A"/>
    <w:rsid w:val="00AE7B36"/>
    <w:rsid w:val="00AF00C5"/>
    <w:rsid w:val="00AF0126"/>
    <w:rsid w:val="00AF019F"/>
    <w:rsid w:val="00AF0542"/>
    <w:rsid w:val="00AF0670"/>
    <w:rsid w:val="00AF0A2F"/>
    <w:rsid w:val="00AF0F4C"/>
    <w:rsid w:val="00AF1141"/>
    <w:rsid w:val="00AF1C12"/>
    <w:rsid w:val="00AF1E9F"/>
    <w:rsid w:val="00AF2460"/>
    <w:rsid w:val="00AF2838"/>
    <w:rsid w:val="00AF3171"/>
    <w:rsid w:val="00AF3A80"/>
    <w:rsid w:val="00AF3F0F"/>
    <w:rsid w:val="00AF42E2"/>
    <w:rsid w:val="00AF4A26"/>
    <w:rsid w:val="00AF4D45"/>
    <w:rsid w:val="00AF4E4A"/>
    <w:rsid w:val="00AF5C47"/>
    <w:rsid w:val="00AF61D3"/>
    <w:rsid w:val="00AF7042"/>
    <w:rsid w:val="00AF74CF"/>
    <w:rsid w:val="00AF76DF"/>
    <w:rsid w:val="00AF7F6C"/>
    <w:rsid w:val="00B00C92"/>
    <w:rsid w:val="00B014D2"/>
    <w:rsid w:val="00B01DE7"/>
    <w:rsid w:val="00B02302"/>
    <w:rsid w:val="00B02F46"/>
    <w:rsid w:val="00B038D8"/>
    <w:rsid w:val="00B0480F"/>
    <w:rsid w:val="00B04D59"/>
    <w:rsid w:val="00B05086"/>
    <w:rsid w:val="00B05AB8"/>
    <w:rsid w:val="00B05FA3"/>
    <w:rsid w:val="00B06010"/>
    <w:rsid w:val="00B0650D"/>
    <w:rsid w:val="00B0675D"/>
    <w:rsid w:val="00B06783"/>
    <w:rsid w:val="00B07476"/>
    <w:rsid w:val="00B07582"/>
    <w:rsid w:val="00B077DB"/>
    <w:rsid w:val="00B109EC"/>
    <w:rsid w:val="00B10A4C"/>
    <w:rsid w:val="00B10CE3"/>
    <w:rsid w:val="00B113F0"/>
    <w:rsid w:val="00B114B7"/>
    <w:rsid w:val="00B1243E"/>
    <w:rsid w:val="00B12518"/>
    <w:rsid w:val="00B12982"/>
    <w:rsid w:val="00B12C06"/>
    <w:rsid w:val="00B12D8D"/>
    <w:rsid w:val="00B13398"/>
    <w:rsid w:val="00B13DD4"/>
    <w:rsid w:val="00B13F63"/>
    <w:rsid w:val="00B13F72"/>
    <w:rsid w:val="00B144C4"/>
    <w:rsid w:val="00B145B1"/>
    <w:rsid w:val="00B1590D"/>
    <w:rsid w:val="00B15FBD"/>
    <w:rsid w:val="00B16102"/>
    <w:rsid w:val="00B16B9D"/>
    <w:rsid w:val="00B16BCF"/>
    <w:rsid w:val="00B17366"/>
    <w:rsid w:val="00B17792"/>
    <w:rsid w:val="00B200C7"/>
    <w:rsid w:val="00B21023"/>
    <w:rsid w:val="00B21920"/>
    <w:rsid w:val="00B21AC2"/>
    <w:rsid w:val="00B21FED"/>
    <w:rsid w:val="00B223F9"/>
    <w:rsid w:val="00B22FD2"/>
    <w:rsid w:val="00B232C5"/>
    <w:rsid w:val="00B24C25"/>
    <w:rsid w:val="00B24F45"/>
    <w:rsid w:val="00B25123"/>
    <w:rsid w:val="00B252D7"/>
    <w:rsid w:val="00B25659"/>
    <w:rsid w:val="00B2593F"/>
    <w:rsid w:val="00B259A2"/>
    <w:rsid w:val="00B25A03"/>
    <w:rsid w:val="00B25B5A"/>
    <w:rsid w:val="00B26422"/>
    <w:rsid w:val="00B268C6"/>
    <w:rsid w:val="00B26A74"/>
    <w:rsid w:val="00B26FCE"/>
    <w:rsid w:val="00B27084"/>
    <w:rsid w:val="00B27546"/>
    <w:rsid w:val="00B2757C"/>
    <w:rsid w:val="00B27E2C"/>
    <w:rsid w:val="00B27FAC"/>
    <w:rsid w:val="00B308F9"/>
    <w:rsid w:val="00B30C8C"/>
    <w:rsid w:val="00B30CF1"/>
    <w:rsid w:val="00B30D50"/>
    <w:rsid w:val="00B3161A"/>
    <w:rsid w:val="00B31B6A"/>
    <w:rsid w:val="00B31E0D"/>
    <w:rsid w:val="00B32E92"/>
    <w:rsid w:val="00B332F5"/>
    <w:rsid w:val="00B3355F"/>
    <w:rsid w:val="00B33B60"/>
    <w:rsid w:val="00B33BEB"/>
    <w:rsid w:val="00B34054"/>
    <w:rsid w:val="00B3451D"/>
    <w:rsid w:val="00B3610C"/>
    <w:rsid w:val="00B361A3"/>
    <w:rsid w:val="00B36AB3"/>
    <w:rsid w:val="00B36DAE"/>
    <w:rsid w:val="00B36E05"/>
    <w:rsid w:val="00B36EC5"/>
    <w:rsid w:val="00B37053"/>
    <w:rsid w:val="00B378FE"/>
    <w:rsid w:val="00B40B60"/>
    <w:rsid w:val="00B41139"/>
    <w:rsid w:val="00B41383"/>
    <w:rsid w:val="00B413BD"/>
    <w:rsid w:val="00B41DA2"/>
    <w:rsid w:val="00B4292F"/>
    <w:rsid w:val="00B42F7F"/>
    <w:rsid w:val="00B43191"/>
    <w:rsid w:val="00B432EF"/>
    <w:rsid w:val="00B44231"/>
    <w:rsid w:val="00B44DB1"/>
    <w:rsid w:val="00B456AE"/>
    <w:rsid w:val="00B457ED"/>
    <w:rsid w:val="00B45F4E"/>
    <w:rsid w:val="00B462A2"/>
    <w:rsid w:val="00B50BB6"/>
    <w:rsid w:val="00B51484"/>
    <w:rsid w:val="00B51A49"/>
    <w:rsid w:val="00B5200F"/>
    <w:rsid w:val="00B52453"/>
    <w:rsid w:val="00B52C97"/>
    <w:rsid w:val="00B539AB"/>
    <w:rsid w:val="00B544EB"/>
    <w:rsid w:val="00B54688"/>
    <w:rsid w:val="00B551F1"/>
    <w:rsid w:val="00B554C7"/>
    <w:rsid w:val="00B55B3E"/>
    <w:rsid w:val="00B5657D"/>
    <w:rsid w:val="00B56B74"/>
    <w:rsid w:val="00B57093"/>
    <w:rsid w:val="00B571E8"/>
    <w:rsid w:val="00B57BCB"/>
    <w:rsid w:val="00B57C1C"/>
    <w:rsid w:val="00B60024"/>
    <w:rsid w:val="00B60C69"/>
    <w:rsid w:val="00B60DBD"/>
    <w:rsid w:val="00B61010"/>
    <w:rsid w:val="00B61306"/>
    <w:rsid w:val="00B61A49"/>
    <w:rsid w:val="00B61E3C"/>
    <w:rsid w:val="00B6324B"/>
    <w:rsid w:val="00B63E23"/>
    <w:rsid w:val="00B64045"/>
    <w:rsid w:val="00B649B9"/>
    <w:rsid w:val="00B64EF1"/>
    <w:rsid w:val="00B65265"/>
    <w:rsid w:val="00B6530D"/>
    <w:rsid w:val="00B656D7"/>
    <w:rsid w:val="00B65744"/>
    <w:rsid w:val="00B65AE1"/>
    <w:rsid w:val="00B665FF"/>
    <w:rsid w:val="00B66AD7"/>
    <w:rsid w:val="00B66D77"/>
    <w:rsid w:val="00B7015E"/>
    <w:rsid w:val="00B703D1"/>
    <w:rsid w:val="00B703EE"/>
    <w:rsid w:val="00B705FB"/>
    <w:rsid w:val="00B70E93"/>
    <w:rsid w:val="00B7101F"/>
    <w:rsid w:val="00B7119B"/>
    <w:rsid w:val="00B715B4"/>
    <w:rsid w:val="00B71753"/>
    <w:rsid w:val="00B71AE2"/>
    <w:rsid w:val="00B725B6"/>
    <w:rsid w:val="00B726B7"/>
    <w:rsid w:val="00B72E8A"/>
    <w:rsid w:val="00B72F77"/>
    <w:rsid w:val="00B73115"/>
    <w:rsid w:val="00B732BC"/>
    <w:rsid w:val="00B735C6"/>
    <w:rsid w:val="00B7410C"/>
    <w:rsid w:val="00B74283"/>
    <w:rsid w:val="00B74D6B"/>
    <w:rsid w:val="00B75345"/>
    <w:rsid w:val="00B75A9C"/>
    <w:rsid w:val="00B75BB2"/>
    <w:rsid w:val="00B77402"/>
    <w:rsid w:val="00B775EE"/>
    <w:rsid w:val="00B77720"/>
    <w:rsid w:val="00B77EBD"/>
    <w:rsid w:val="00B77F9D"/>
    <w:rsid w:val="00B80100"/>
    <w:rsid w:val="00B805BB"/>
    <w:rsid w:val="00B8078D"/>
    <w:rsid w:val="00B812E5"/>
    <w:rsid w:val="00B81BFA"/>
    <w:rsid w:val="00B821B9"/>
    <w:rsid w:val="00B82337"/>
    <w:rsid w:val="00B82DD0"/>
    <w:rsid w:val="00B83DEF"/>
    <w:rsid w:val="00B841B8"/>
    <w:rsid w:val="00B846B6"/>
    <w:rsid w:val="00B85056"/>
    <w:rsid w:val="00B85178"/>
    <w:rsid w:val="00B851D5"/>
    <w:rsid w:val="00B85847"/>
    <w:rsid w:val="00B8595E"/>
    <w:rsid w:val="00B85B31"/>
    <w:rsid w:val="00B865B4"/>
    <w:rsid w:val="00B866E3"/>
    <w:rsid w:val="00B86887"/>
    <w:rsid w:val="00B86E80"/>
    <w:rsid w:val="00B870D4"/>
    <w:rsid w:val="00B8742E"/>
    <w:rsid w:val="00B87940"/>
    <w:rsid w:val="00B90023"/>
    <w:rsid w:val="00B90345"/>
    <w:rsid w:val="00B90483"/>
    <w:rsid w:val="00B90F86"/>
    <w:rsid w:val="00B916FC"/>
    <w:rsid w:val="00B91E2C"/>
    <w:rsid w:val="00B92312"/>
    <w:rsid w:val="00B92401"/>
    <w:rsid w:val="00B937C1"/>
    <w:rsid w:val="00B9392E"/>
    <w:rsid w:val="00B93C3E"/>
    <w:rsid w:val="00B94107"/>
    <w:rsid w:val="00B949B7"/>
    <w:rsid w:val="00B956C7"/>
    <w:rsid w:val="00B957CD"/>
    <w:rsid w:val="00B9597F"/>
    <w:rsid w:val="00B95AB9"/>
    <w:rsid w:val="00B95C71"/>
    <w:rsid w:val="00B96374"/>
    <w:rsid w:val="00B97831"/>
    <w:rsid w:val="00B97A8E"/>
    <w:rsid w:val="00B97C5F"/>
    <w:rsid w:val="00B97DA4"/>
    <w:rsid w:val="00BA01E4"/>
    <w:rsid w:val="00BA05CA"/>
    <w:rsid w:val="00BA0E47"/>
    <w:rsid w:val="00BA0EC7"/>
    <w:rsid w:val="00BA104A"/>
    <w:rsid w:val="00BA124B"/>
    <w:rsid w:val="00BA194C"/>
    <w:rsid w:val="00BA1A4B"/>
    <w:rsid w:val="00BA1DBE"/>
    <w:rsid w:val="00BA2047"/>
    <w:rsid w:val="00BA2628"/>
    <w:rsid w:val="00BA39F1"/>
    <w:rsid w:val="00BA3BE8"/>
    <w:rsid w:val="00BA3EBB"/>
    <w:rsid w:val="00BA43DF"/>
    <w:rsid w:val="00BA4B5A"/>
    <w:rsid w:val="00BA4BC7"/>
    <w:rsid w:val="00BA4BE5"/>
    <w:rsid w:val="00BA518A"/>
    <w:rsid w:val="00BA5197"/>
    <w:rsid w:val="00BA53FA"/>
    <w:rsid w:val="00BA5518"/>
    <w:rsid w:val="00BA5527"/>
    <w:rsid w:val="00BA5781"/>
    <w:rsid w:val="00BA5C16"/>
    <w:rsid w:val="00BA672B"/>
    <w:rsid w:val="00BA6C46"/>
    <w:rsid w:val="00BA6F72"/>
    <w:rsid w:val="00BA7BD5"/>
    <w:rsid w:val="00BA7D1A"/>
    <w:rsid w:val="00BB0468"/>
    <w:rsid w:val="00BB08A6"/>
    <w:rsid w:val="00BB0BC9"/>
    <w:rsid w:val="00BB1611"/>
    <w:rsid w:val="00BB18CD"/>
    <w:rsid w:val="00BB1D26"/>
    <w:rsid w:val="00BB1EB7"/>
    <w:rsid w:val="00BB2123"/>
    <w:rsid w:val="00BB2BA9"/>
    <w:rsid w:val="00BB2DAC"/>
    <w:rsid w:val="00BB382B"/>
    <w:rsid w:val="00BB3B26"/>
    <w:rsid w:val="00BB41B8"/>
    <w:rsid w:val="00BB44C7"/>
    <w:rsid w:val="00BB45E4"/>
    <w:rsid w:val="00BB4944"/>
    <w:rsid w:val="00BB4BF3"/>
    <w:rsid w:val="00BB5DB9"/>
    <w:rsid w:val="00BB60A7"/>
    <w:rsid w:val="00BB6518"/>
    <w:rsid w:val="00BB653F"/>
    <w:rsid w:val="00BB7549"/>
    <w:rsid w:val="00BB798E"/>
    <w:rsid w:val="00BB79E5"/>
    <w:rsid w:val="00BB7D06"/>
    <w:rsid w:val="00BC078D"/>
    <w:rsid w:val="00BC0A33"/>
    <w:rsid w:val="00BC0F91"/>
    <w:rsid w:val="00BC150D"/>
    <w:rsid w:val="00BC1717"/>
    <w:rsid w:val="00BC177E"/>
    <w:rsid w:val="00BC1811"/>
    <w:rsid w:val="00BC1AB8"/>
    <w:rsid w:val="00BC28AD"/>
    <w:rsid w:val="00BC2FAA"/>
    <w:rsid w:val="00BC36F0"/>
    <w:rsid w:val="00BC44A0"/>
    <w:rsid w:val="00BC4936"/>
    <w:rsid w:val="00BC5425"/>
    <w:rsid w:val="00BC55D8"/>
    <w:rsid w:val="00BC5CE4"/>
    <w:rsid w:val="00BC614F"/>
    <w:rsid w:val="00BC6452"/>
    <w:rsid w:val="00BC678B"/>
    <w:rsid w:val="00BC68CB"/>
    <w:rsid w:val="00BC6A18"/>
    <w:rsid w:val="00BC6B5C"/>
    <w:rsid w:val="00BC6E2A"/>
    <w:rsid w:val="00BC71A3"/>
    <w:rsid w:val="00BC76BA"/>
    <w:rsid w:val="00BD0165"/>
    <w:rsid w:val="00BD08E1"/>
    <w:rsid w:val="00BD0D80"/>
    <w:rsid w:val="00BD1928"/>
    <w:rsid w:val="00BD1B10"/>
    <w:rsid w:val="00BD26E2"/>
    <w:rsid w:val="00BD294C"/>
    <w:rsid w:val="00BD2B3B"/>
    <w:rsid w:val="00BD2D61"/>
    <w:rsid w:val="00BD303D"/>
    <w:rsid w:val="00BD3EF9"/>
    <w:rsid w:val="00BD4430"/>
    <w:rsid w:val="00BD4521"/>
    <w:rsid w:val="00BD455D"/>
    <w:rsid w:val="00BD4639"/>
    <w:rsid w:val="00BD4803"/>
    <w:rsid w:val="00BD4BA5"/>
    <w:rsid w:val="00BD4D5B"/>
    <w:rsid w:val="00BD4DDB"/>
    <w:rsid w:val="00BD57A5"/>
    <w:rsid w:val="00BD5F1B"/>
    <w:rsid w:val="00BD65DC"/>
    <w:rsid w:val="00BD7304"/>
    <w:rsid w:val="00BE0157"/>
    <w:rsid w:val="00BE070E"/>
    <w:rsid w:val="00BE0B31"/>
    <w:rsid w:val="00BE0B33"/>
    <w:rsid w:val="00BE0B8B"/>
    <w:rsid w:val="00BE0D34"/>
    <w:rsid w:val="00BE119F"/>
    <w:rsid w:val="00BE1251"/>
    <w:rsid w:val="00BE132D"/>
    <w:rsid w:val="00BE18FF"/>
    <w:rsid w:val="00BE1A75"/>
    <w:rsid w:val="00BE1B6D"/>
    <w:rsid w:val="00BE204F"/>
    <w:rsid w:val="00BE20AC"/>
    <w:rsid w:val="00BE281F"/>
    <w:rsid w:val="00BE29B4"/>
    <w:rsid w:val="00BE45AE"/>
    <w:rsid w:val="00BE5411"/>
    <w:rsid w:val="00BE5520"/>
    <w:rsid w:val="00BE5D2F"/>
    <w:rsid w:val="00BE5F8E"/>
    <w:rsid w:val="00BE6016"/>
    <w:rsid w:val="00BE6628"/>
    <w:rsid w:val="00BE6710"/>
    <w:rsid w:val="00BE6EA6"/>
    <w:rsid w:val="00BE7129"/>
    <w:rsid w:val="00BE732C"/>
    <w:rsid w:val="00BF0219"/>
    <w:rsid w:val="00BF0DA7"/>
    <w:rsid w:val="00BF1D73"/>
    <w:rsid w:val="00BF1D83"/>
    <w:rsid w:val="00BF1E7D"/>
    <w:rsid w:val="00BF21D2"/>
    <w:rsid w:val="00BF2264"/>
    <w:rsid w:val="00BF25A8"/>
    <w:rsid w:val="00BF27CC"/>
    <w:rsid w:val="00BF3085"/>
    <w:rsid w:val="00BF332E"/>
    <w:rsid w:val="00BF362D"/>
    <w:rsid w:val="00BF4511"/>
    <w:rsid w:val="00BF48E0"/>
    <w:rsid w:val="00BF4A89"/>
    <w:rsid w:val="00BF4BA0"/>
    <w:rsid w:val="00BF55FF"/>
    <w:rsid w:val="00BF57D5"/>
    <w:rsid w:val="00BF5962"/>
    <w:rsid w:val="00BF6EA1"/>
    <w:rsid w:val="00BF6F8C"/>
    <w:rsid w:val="00BF77A0"/>
    <w:rsid w:val="00BF7FB0"/>
    <w:rsid w:val="00C00251"/>
    <w:rsid w:val="00C004F3"/>
    <w:rsid w:val="00C005C0"/>
    <w:rsid w:val="00C008B2"/>
    <w:rsid w:val="00C008C5"/>
    <w:rsid w:val="00C011A1"/>
    <w:rsid w:val="00C01592"/>
    <w:rsid w:val="00C01A66"/>
    <w:rsid w:val="00C01C59"/>
    <w:rsid w:val="00C01E81"/>
    <w:rsid w:val="00C020C7"/>
    <w:rsid w:val="00C02E13"/>
    <w:rsid w:val="00C02E64"/>
    <w:rsid w:val="00C02E68"/>
    <w:rsid w:val="00C02E8C"/>
    <w:rsid w:val="00C030E5"/>
    <w:rsid w:val="00C03104"/>
    <w:rsid w:val="00C03367"/>
    <w:rsid w:val="00C0349A"/>
    <w:rsid w:val="00C0372B"/>
    <w:rsid w:val="00C0373B"/>
    <w:rsid w:val="00C039F8"/>
    <w:rsid w:val="00C03E5C"/>
    <w:rsid w:val="00C0471B"/>
    <w:rsid w:val="00C064E9"/>
    <w:rsid w:val="00C06924"/>
    <w:rsid w:val="00C06A6F"/>
    <w:rsid w:val="00C06B7F"/>
    <w:rsid w:val="00C06D92"/>
    <w:rsid w:val="00C06DBD"/>
    <w:rsid w:val="00C07564"/>
    <w:rsid w:val="00C076F0"/>
    <w:rsid w:val="00C10882"/>
    <w:rsid w:val="00C10EC7"/>
    <w:rsid w:val="00C116DB"/>
    <w:rsid w:val="00C11726"/>
    <w:rsid w:val="00C11878"/>
    <w:rsid w:val="00C11AF5"/>
    <w:rsid w:val="00C11B9A"/>
    <w:rsid w:val="00C11BE9"/>
    <w:rsid w:val="00C11D5E"/>
    <w:rsid w:val="00C12070"/>
    <w:rsid w:val="00C128B8"/>
    <w:rsid w:val="00C13716"/>
    <w:rsid w:val="00C137DF"/>
    <w:rsid w:val="00C13916"/>
    <w:rsid w:val="00C13BAE"/>
    <w:rsid w:val="00C13DC3"/>
    <w:rsid w:val="00C1509F"/>
    <w:rsid w:val="00C16E19"/>
    <w:rsid w:val="00C170E2"/>
    <w:rsid w:val="00C17766"/>
    <w:rsid w:val="00C17B87"/>
    <w:rsid w:val="00C17C1A"/>
    <w:rsid w:val="00C20292"/>
    <w:rsid w:val="00C211D2"/>
    <w:rsid w:val="00C21496"/>
    <w:rsid w:val="00C2155B"/>
    <w:rsid w:val="00C218B1"/>
    <w:rsid w:val="00C21A0C"/>
    <w:rsid w:val="00C21A89"/>
    <w:rsid w:val="00C22132"/>
    <w:rsid w:val="00C2234C"/>
    <w:rsid w:val="00C2253F"/>
    <w:rsid w:val="00C2284E"/>
    <w:rsid w:val="00C23206"/>
    <w:rsid w:val="00C232C1"/>
    <w:rsid w:val="00C23583"/>
    <w:rsid w:val="00C24081"/>
    <w:rsid w:val="00C241D3"/>
    <w:rsid w:val="00C2492F"/>
    <w:rsid w:val="00C24FAF"/>
    <w:rsid w:val="00C25281"/>
    <w:rsid w:val="00C257AC"/>
    <w:rsid w:val="00C259D6"/>
    <w:rsid w:val="00C25E74"/>
    <w:rsid w:val="00C261AB"/>
    <w:rsid w:val="00C27178"/>
    <w:rsid w:val="00C2728A"/>
    <w:rsid w:val="00C275B7"/>
    <w:rsid w:val="00C277E9"/>
    <w:rsid w:val="00C27F15"/>
    <w:rsid w:val="00C303A3"/>
    <w:rsid w:val="00C3059C"/>
    <w:rsid w:val="00C3093C"/>
    <w:rsid w:val="00C30AAC"/>
    <w:rsid w:val="00C30AC3"/>
    <w:rsid w:val="00C30B84"/>
    <w:rsid w:val="00C30E5E"/>
    <w:rsid w:val="00C3105D"/>
    <w:rsid w:val="00C317D3"/>
    <w:rsid w:val="00C318F1"/>
    <w:rsid w:val="00C3228E"/>
    <w:rsid w:val="00C32978"/>
    <w:rsid w:val="00C32B71"/>
    <w:rsid w:val="00C32EF6"/>
    <w:rsid w:val="00C33F06"/>
    <w:rsid w:val="00C33F6C"/>
    <w:rsid w:val="00C3447C"/>
    <w:rsid w:val="00C34899"/>
    <w:rsid w:val="00C348CA"/>
    <w:rsid w:val="00C3501A"/>
    <w:rsid w:val="00C35028"/>
    <w:rsid w:val="00C35EF4"/>
    <w:rsid w:val="00C36260"/>
    <w:rsid w:val="00C36C19"/>
    <w:rsid w:val="00C36FA0"/>
    <w:rsid w:val="00C40210"/>
    <w:rsid w:val="00C41340"/>
    <w:rsid w:val="00C4175A"/>
    <w:rsid w:val="00C418E4"/>
    <w:rsid w:val="00C41C4D"/>
    <w:rsid w:val="00C41E38"/>
    <w:rsid w:val="00C42415"/>
    <w:rsid w:val="00C424DA"/>
    <w:rsid w:val="00C427B0"/>
    <w:rsid w:val="00C42829"/>
    <w:rsid w:val="00C42841"/>
    <w:rsid w:val="00C4293A"/>
    <w:rsid w:val="00C429F4"/>
    <w:rsid w:val="00C42C8B"/>
    <w:rsid w:val="00C42D64"/>
    <w:rsid w:val="00C441DF"/>
    <w:rsid w:val="00C445C6"/>
    <w:rsid w:val="00C44949"/>
    <w:rsid w:val="00C45374"/>
    <w:rsid w:val="00C453B5"/>
    <w:rsid w:val="00C456B2"/>
    <w:rsid w:val="00C458FA"/>
    <w:rsid w:val="00C45A65"/>
    <w:rsid w:val="00C4654C"/>
    <w:rsid w:val="00C46A06"/>
    <w:rsid w:val="00C4762A"/>
    <w:rsid w:val="00C47933"/>
    <w:rsid w:val="00C47E23"/>
    <w:rsid w:val="00C47F88"/>
    <w:rsid w:val="00C50E13"/>
    <w:rsid w:val="00C520DC"/>
    <w:rsid w:val="00C526D5"/>
    <w:rsid w:val="00C52EDA"/>
    <w:rsid w:val="00C53035"/>
    <w:rsid w:val="00C535F7"/>
    <w:rsid w:val="00C53AB2"/>
    <w:rsid w:val="00C54E5D"/>
    <w:rsid w:val="00C54EEA"/>
    <w:rsid w:val="00C5616A"/>
    <w:rsid w:val="00C565BA"/>
    <w:rsid w:val="00C56F65"/>
    <w:rsid w:val="00C5705C"/>
    <w:rsid w:val="00C57461"/>
    <w:rsid w:val="00C5747F"/>
    <w:rsid w:val="00C579AB"/>
    <w:rsid w:val="00C57C2F"/>
    <w:rsid w:val="00C57F4D"/>
    <w:rsid w:val="00C60C01"/>
    <w:rsid w:val="00C60C0D"/>
    <w:rsid w:val="00C614D3"/>
    <w:rsid w:val="00C615B0"/>
    <w:rsid w:val="00C61CFC"/>
    <w:rsid w:val="00C62148"/>
    <w:rsid w:val="00C62317"/>
    <w:rsid w:val="00C626B8"/>
    <w:rsid w:val="00C62808"/>
    <w:rsid w:val="00C6283C"/>
    <w:rsid w:val="00C63273"/>
    <w:rsid w:val="00C633A9"/>
    <w:rsid w:val="00C63A22"/>
    <w:rsid w:val="00C63D14"/>
    <w:rsid w:val="00C63E6D"/>
    <w:rsid w:val="00C63E83"/>
    <w:rsid w:val="00C6417C"/>
    <w:rsid w:val="00C641B8"/>
    <w:rsid w:val="00C66035"/>
    <w:rsid w:val="00C66109"/>
    <w:rsid w:val="00C66760"/>
    <w:rsid w:val="00C67A81"/>
    <w:rsid w:val="00C704DF"/>
    <w:rsid w:val="00C705F3"/>
    <w:rsid w:val="00C70624"/>
    <w:rsid w:val="00C70D62"/>
    <w:rsid w:val="00C70EE4"/>
    <w:rsid w:val="00C71DFE"/>
    <w:rsid w:val="00C71F2F"/>
    <w:rsid w:val="00C723D7"/>
    <w:rsid w:val="00C72415"/>
    <w:rsid w:val="00C72451"/>
    <w:rsid w:val="00C72ADC"/>
    <w:rsid w:val="00C72DF3"/>
    <w:rsid w:val="00C72EEC"/>
    <w:rsid w:val="00C73A00"/>
    <w:rsid w:val="00C73E5D"/>
    <w:rsid w:val="00C74152"/>
    <w:rsid w:val="00C7446F"/>
    <w:rsid w:val="00C74920"/>
    <w:rsid w:val="00C74CC2"/>
    <w:rsid w:val="00C75D00"/>
    <w:rsid w:val="00C75E75"/>
    <w:rsid w:val="00C76F8F"/>
    <w:rsid w:val="00C77953"/>
    <w:rsid w:val="00C800AF"/>
    <w:rsid w:val="00C80781"/>
    <w:rsid w:val="00C8107C"/>
    <w:rsid w:val="00C8115E"/>
    <w:rsid w:val="00C812A5"/>
    <w:rsid w:val="00C81A97"/>
    <w:rsid w:val="00C8208E"/>
    <w:rsid w:val="00C82818"/>
    <w:rsid w:val="00C829BF"/>
    <w:rsid w:val="00C83538"/>
    <w:rsid w:val="00C836E4"/>
    <w:rsid w:val="00C83806"/>
    <w:rsid w:val="00C841B8"/>
    <w:rsid w:val="00C84289"/>
    <w:rsid w:val="00C84C4C"/>
    <w:rsid w:val="00C85173"/>
    <w:rsid w:val="00C8607E"/>
    <w:rsid w:val="00C862A7"/>
    <w:rsid w:val="00C86DA3"/>
    <w:rsid w:val="00C87208"/>
    <w:rsid w:val="00C87742"/>
    <w:rsid w:val="00C87E12"/>
    <w:rsid w:val="00C87EF9"/>
    <w:rsid w:val="00C87F8C"/>
    <w:rsid w:val="00C90563"/>
    <w:rsid w:val="00C907D7"/>
    <w:rsid w:val="00C90EA7"/>
    <w:rsid w:val="00C91C2F"/>
    <w:rsid w:val="00C91C4C"/>
    <w:rsid w:val="00C92763"/>
    <w:rsid w:val="00C9294D"/>
    <w:rsid w:val="00C92D6B"/>
    <w:rsid w:val="00C92EA7"/>
    <w:rsid w:val="00C93135"/>
    <w:rsid w:val="00C93995"/>
    <w:rsid w:val="00C93AB7"/>
    <w:rsid w:val="00C94837"/>
    <w:rsid w:val="00C94841"/>
    <w:rsid w:val="00C9554A"/>
    <w:rsid w:val="00C95F3E"/>
    <w:rsid w:val="00C95F4C"/>
    <w:rsid w:val="00C963FB"/>
    <w:rsid w:val="00C96CAB"/>
    <w:rsid w:val="00C970A7"/>
    <w:rsid w:val="00C97F6F"/>
    <w:rsid w:val="00CA09AA"/>
    <w:rsid w:val="00CA09D1"/>
    <w:rsid w:val="00CA0ECB"/>
    <w:rsid w:val="00CA1438"/>
    <w:rsid w:val="00CA1DC0"/>
    <w:rsid w:val="00CA246A"/>
    <w:rsid w:val="00CA253A"/>
    <w:rsid w:val="00CA2C98"/>
    <w:rsid w:val="00CA3509"/>
    <w:rsid w:val="00CA39B2"/>
    <w:rsid w:val="00CA3DF0"/>
    <w:rsid w:val="00CA3E5A"/>
    <w:rsid w:val="00CA4D13"/>
    <w:rsid w:val="00CA5459"/>
    <w:rsid w:val="00CA5467"/>
    <w:rsid w:val="00CA57FB"/>
    <w:rsid w:val="00CA5B25"/>
    <w:rsid w:val="00CA61A9"/>
    <w:rsid w:val="00CA7103"/>
    <w:rsid w:val="00CA73D1"/>
    <w:rsid w:val="00CA78B1"/>
    <w:rsid w:val="00CA79E6"/>
    <w:rsid w:val="00CB0367"/>
    <w:rsid w:val="00CB160A"/>
    <w:rsid w:val="00CB1E27"/>
    <w:rsid w:val="00CB22B4"/>
    <w:rsid w:val="00CB22DE"/>
    <w:rsid w:val="00CB2331"/>
    <w:rsid w:val="00CB2C8C"/>
    <w:rsid w:val="00CB2DC5"/>
    <w:rsid w:val="00CB2E03"/>
    <w:rsid w:val="00CB3023"/>
    <w:rsid w:val="00CB3C98"/>
    <w:rsid w:val="00CB4836"/>
    <w:rsid w:val="00CB4AE2"/>
    <w:rsid w:val="00CB4C78"/>
    <w:rsid w:val="00CB5680"/>
    <w:rsid w:val="00CB5CB4"/>
    <w:rsid w:val="00CB5F65"/>
    <w:rsid w:val="00CB6807"/>
    <w:rsid w:val="00CB68C6"/>
    <w:rsid w:val="00CB6A14"/>
    <w:rsid w:val="00CB6F0A"/>
    <w:rsid w:val="00CB6F2F"/>
    <w:rsid w:val="00CC04C2"/>
    <w:rsid w:val="00CC0A8A"/>
    <w:rsid w:val="00CC0D5D"/>
    <w:rsid w:val="00CC14B5"/>
    <w:rsid w:val="00CC192B"/>
    <w:rsid w:val="00CC1E64"/>
    <w:rsid w:val="00CC30A3"/>
    <w:rsid w:val="00CC3700"/>
    <w:rsid w:val="00CC3CC4"/>
    <w:rsid w:val="00CC4079"/>
    <w:rsid w:val="00CC40B7"/>
    <w:rsid w:val="00CC4803"/>
    <w:rsid w:val="00CC5080"/>
    <w:rsid w:val="00CC508C"/>
    <w:rsid w:val="00CC52FB"/>
    <w:rsid w:val="00CC55CE"/>
    <w:rsid w:val="00CC6C4C"/>
    <w:rsid w:val="00CC78D1"/>
    <w:rsid w:val="00CD05F0"/>
    <w:rsid w:val="00CD0E15"/>
    <w:rsid w:val="00CD1584"/>
    <w:rsid w:val="00CD1A9C"/>
    <w:rsid w:val="00CD1E86"/>
    <w:rsid w:val="00CD240C"/>
    <w:rsid w:val="00CD24EC"/>
    <w:rsid w:val="00CD2DDF"/>
    <w:rsid w:val="00CD2FE4"/>
    <w:rsid w:val="00CD346F"/>
    <w:rsid w:val="00CD34CC"/>
    <w:rsid w:val="00CD37C2"/>
    <w:rsid w:val="00CD3A08"/>
    <w:rsid w:val="00CD3A71"/>
    <w:rsid w:val="00CD43D5"/>
    <w:rsid w:val="00CD4479"/>
    <w:rsid w:val="00CD47EE"/>
    <w:rsid w:val="00CD4DBD"/>
    <w:rsid w:val="00CD5BD8"/>
    <w:rsid w:val="00CD624A"/>
    <w:rsid w:val="00CD682E"/>
    <w:rsid w:val="00CD79F5"/>
    <w:rsid w:val="00CD7CFB"/>
    <w:rsid w:val="00CE0180"/>
    <w:rsid w:val="00CE0340"/>
    <w:rsid w:val="00CE0BEF"/>
    <w:rsid w:val="00CE122C"/>
    <w:rsid w:val="00CE1B34"/>
    <w:rsid w:val="00CE2B32"/>
    <w:rsid w:val="00CE2D91"/>
    <w:rsid w:val="00CE2EA2"/>
    <w:rsid w:val="00CE32D4"/>
    <w:rsid w:val="00CE3B1D"/>
    <w:rsid w:val="00CE49C9"/>
    <w:rsid w:val="00CE4F90"/>
    <w:rsid w:val="00CE51BC"/>
    <w:rsid w:val="00CE52BB"/>
    <w:rsid w:val="00CE544D"/>
    <w:rsid w:val="00CE5610"/>
    <w:rsid w:val="00CE5B6B"/>
    <w:rsid w:val="00CE5E48"/>
    <w:rsid w:val="00CE655C"/>
    <w:rsid w:val="00CE6EFD"/>
    <w:rsid w:val="00CE6F59"/>
    <w:rsid w:val="00CE74E8"/>
    <w:rsid w:val="00CE774F"/>
    <w:rsid w:val="00CE7A31"/>
    <w:rsid w:val="00CF001A"/>
    <w:rsid w:val="00CF02F9"/>
    <w:rsid w:val="00CF0BA3"/>
    <w:rsid w:val="00CF0FFE"/>
    <w:rsid w:val="00CF1250"/>
    <w:rsid w:val="00CF12B6"/>
    <w:rsid w:val="00CF1317"/>
    <w:rsid w:val="00CF14AE"/>
    <w:rsid w:val="00CF1939"/>
    <w:rsid w:val="00CF1A66"/>
    <w:rsid w:val="00CF2771"/>
    <w:rsid w:val="00CF2840"/>
    <w:rsid w:val="00CF2D6D"/>
    <w:rsid w:val="00CF2E08"/>
    <w:rsid w:val="00CF34C4"/>
    <w:rsid w:val="00CF39A0"/>
    <w:rsid w:val="00CF4198"/>
    <w:rsid w:val="00CF51F5"/>
    <w:rsid w:val="00CF5FDD"/>
    <w:rsid w:val="00CF6446"/>
    <w:rsid w:val="00CF6552"/>
    <w:rsid w:val="00CF656C"/>
    <w:rsid w:val="00CF7353"/>
    <w:rsid w:val="00D004BD"/>
    <w:rsid w:val="00D00812"/>
    <w:rsid w:val="00D0084C"/>
    <w:rsid w:val="00D00D79"/>
    <w:rsid w:val="00D00F95"/>
    <w:rsid w:val="00D01035"/>
    <w:rsid w:val="00D0124F"/>
    <w:rsid w:val="00D012AE"/>
    <w:rsid w:val="00D0151A"/>
    <w:rsid w:val="00D01D9B"/>
    <w:rsid w:val="00D02287"/>
    <w:rsid w:val="00D02AD1"/>
    <w:rsid w:val="00D02C5A"/>
    <w:rsid w:val="00D03106"/>
    <w:rsid w:val="00D032E0"/>
    <w:rsid w:val="00D03A07"/>
    <w:rsid w:val="00D03CAA"/>
    <w:rsid w:val="00D03DDD"/>
    <w:rsid w:val="00D03F98"/>
    <w:rsid w:val="00D042D5"/>
    <w:rsid w:val="00D048C4"/>
    <w:rsid w:val="00D0506B"/>
    <w:rsid w:val="00D051CD"/>
    <w:rsid w:val="00D0549D"/>
    <w:rsid w:val="00D059E7"/>
    <w:rsid w:val="00D05A31"/>
    <w:rsid w:val="00D05F72"/>
    <w:rsid w:val="00D07020"/>
    <w:rsid w:val="00D0716B"/>
    <w:rsid w:val="00D077EE"/>
    <w:rsid w:val="00D10258"/>
    <w:rsid w:val="00D105F3"/>
    <w:rsid w:val="00D106C0"/>
    <w:rsid w:val="00D10C91"/>
    <w:rsid w:val="00D10F7F"/>
    <w:rsid w:val="00D116C8"/>
    <w:rsid w:val="00D11EF5"/>
    <w:rsid w:val="00D1252F"/>
    <w:rsid w:val="00D12727"/>
    <w:rsid w:val="00D1307B"/>
    <w:rsid w:val="00D130A1"/>
    <w:rsid w:val="00D136B3"/>
    <w:rsid w:val="00D137E7"/>
    <w:rsid w:val="00D13973"/>
    <w:rsid w:val="00D139D2"/>
    <w:rsid w:val="00D13FEC"/>
    <w:rsid w:val="00D15051"/>
    <w:rsid w:val="00D15194"/>
    <w:rsid w:val="00D1555F"/>
    <w:rsid w:val="00D156A4"/>
    <w:rsid w:val="00D157B7"/>
    <w:rsid w:val="00D1591B"/>
    <w:rsid w:val="00D15A14"/>
    <w:rsid w:val="00D15B19"/>
    <w:rsid w:val="00D163E8"/>
    <w:rsid w:val="00D164BB"/>
    <w:rsid w:val="00D16B70"/>
    <w:rsid w:val="00D16C4C"/>
    <w:rsid w:val="00D17162"/>
    <w:rsid w:val="00D1720E"/>
    <w:rsid w:val="00D175C3"/>
    <w:rsid w:val="00D17753"/>
    <w:rsid w:val="00D17809"/>
    <w:rsid w:val="00D178B6"/>
    <w:rsid w:val="00D20251"/>
    <w:rsid w:val="00D210CF"/>
    <w:rsid w:val="00D21AE3"/>
    <w:rsid w:val="00D21B9E"/>
    <w:rsid w:val="00D22060"/>
    <w:rsid w:val="00D22F7C"/>
    <w:rsid w:val="00D2312A"/>
    <w:rsid w:val="00D24238"/>
    <w:rsid w:val="00D24540"/>
    <w:rsid w:val="00D24858"/>
    <w:rsid w:val="00D24B40"/>
    <w:rsid w:val="00D24C4B"/>
    <w:rsid w:val="00D24CA3"/>
    <w:rsid w:val="00D24D56"/>
    <w:rsid w:val="00D24E29"/>
    <w:rsid w:val="00D25556"/>
    <w:rsid w:val="00D255BF"/>
    <w:rsid w:val="00D262FE"/>
    <w:rsid w:val="00D2634C"/>
    <w:rsid w:val="00D2695A"/>
    <w:rsid w:val="00D26A42"/>
    <w:rsid w:val="00D277B1"/>
    <w:rsid w:val="00D27A92"/>
    <w:rsid w:val="00D30300"/>
    <w:rsid w:val="00D30AA8"/>
    <w:rsid w:val="00D31077"/>
    <w:rsid w:val="00D311CC"/>
    <w:rsid w:val="00D311E6"/>
    <w:rsid w:val="00D311F1"/>
    <w:rsid w:val="00D31605"/>
    <w:rsid w:val="00D3164A"/>
    <w:rsid w:val="00D31A03"/>
    <w:rsid w:val="00D31A86"/>
    <w:rsid w:val="00D321A8"/>
    <w:rsid w:val="00D323AD"/>
    <w:rsid w:val="00D325E5"/>
    <w:rsid w:val="00D333B9"/>
    <w:rsid w:val="00D3371E"/>
    <w:rsid w:val="00D33979"/>
    <w:rsid w:val="00D33E3B"/>
    <w:rsid w:val="00D341DD"/>
    <w:rsid w:val="00D344DD"/>
    <w:rsid w:val="00D34C13"/>
    <w:rsid w:val="00D34DF8"/>
    <w:rsid w:val="00D34E69"/>
    <w:rsid w:val="00D35024"/>
    <w:rsid w:val="00D358C8"/>
    <w:rsid w:val="00D35EF0"/>
    <w:rsid w:val="00D3695A"/>
    <w:rsid w:val="00D36AFD"/>
    <w:rsid w:val="00D36DEB"/>
    <w:rsid w:val="00D374AF"/>
    <w:rsid w:val="00D37BF6"/>
    <w:rsid w:val="00D37EF6"/>
    <w:rsid w:val="00D37FD1"/>
    <w:rsid w:val="00D40227"/>
    <w:rsid w:val="00D405A5"/>
    <w:rsid w:val="00D41153"/>
    <w:rsid w:val="00D412BB"/>
    <w:rsid w:val="00D4139B"/>
    <w:rsid w:val="00D413E1"/>
    <w:rsid w:val="00D41A34"/>
    <w:rsid w:val="00D422AA"/>
    <w:rsid w:val="00D42C92"/>
    <w:rsid w:val="00D4350B"/>
    <w:rsid w:val="00D43E3E"/>
    <w:rsid w:val="00D43F47"/>
    <w:rsid w:val="00D442CA"/>
    <w:rsid w:val="00D44393"/>
    <w:rsid w:val="00D44532"/>
    <w:rsid w:val="00D44B07"/>
    <w:rsid w:val="00D450E8"/>
    <w:rsid w:val="00D451E3"/>
    <w:rsid w:val="00D45470"/>
    <w:rsid w:val="00D4567B"/>
    <w:rsid w:val="00D459C8"/>
    <w:rsid w:val="00D46332"/>
    <w:rsid w:val="00D46652"/>
    <w:rsid w:val="00D4741E"/>
    <w:rsid w:val="00D5145A"/>
    <w:rsid w:val="00D51626"/>
    <w:rsid w:val="00D516EA"/>
    <w:rsid w:val="00D51769"/>
    <w:rsid w:val="00D521A0"/>
    <w:rsid w:val="00D521FC"/>
    <w:rsid w:val="00D52332"/>
    <w:rsid w:val="00D52C3A"/>
    <w:rsid w:val="00D52FC2"/>
    <w:rsid w:val="00D53B9A"/>
    <w:rsid w:val="00D53DA9"/>
    <w:rsid w:val="00D545E9"/>
    <w:rsid w:val="00D557A4"/>
    <w:rsid w:val="00D55D94"/>
    <w:rsid w:val="00D55EF6"/>
    <w:rsid w:val="00D56700"/>
    <w:rsid w:val="00D56857"/>
    <w:rsid w:val="00D56B78"/>
    <w:rsid w:val="00D56DB8"/>
    <w:rsid w:val="00D57464"/>
    <w:rsid w:val="00D575FA"/>
    <w:rsid w:val="00D5799A"/>
    <w:rsid w:val="00D57F3C"/>
    <w:rsid w:val="00D57FC1"/>
    <w:rsid w:val="00D6003B"/>
    <w:rsid w:val="00D602C1"/>
    <w:rsid w:val="00D602EA"/>
    <w:rsid w:val="00D6057F"/>
    <w:rsid w:val="00D60F9D"/>
    <w:rsid w:val="00D61566"/>
    <w:rsid w:val="00D61726"/>
    <w:rsid w:val="00D61EB6"/>
    <w:rsid w:val="00D62467"/>
    <w:rsid w:val="00D627F0"/>
    <w:rsid w:val="00D62B5F"/>
    <w:rsid w:val="00D62C17"/>
    <w:rsid w:val="00D62C2D"/>
    <w:rsid w:val="00D6324D"/>
    <w:rsid w:val="00D6444A"/>
    <w:rsid w:val="00D6483E"/>
    <w:rsid w:val="00D65852"/>
    <w:rsid w:val="00D65D1D"/>
    <w:rsid w:val="00D66053"/>
    <w:rsid w:val="00D6615D"/>
    <w:rsid w:val="00D66380"/>
    <w:rsid w:val="00D66546"/>
    <w:rsid w:val="00D67083"/>
    <w:rsid w:val="00D70878"/>
    <w:rsid w:val="00D708B3"/>
    <w:rsid w:val="00D70D53"/>
    <w:rsid w:val="00D70EB9"/>
    <w:rsid w:val="00D70F9C"/>
    <w:rsid w:val="00D710BE"/>
    <w:rsid w:val="00D71589"/>
    <w:rsid w:val="00D718B5"/>
    <w:rsid w:val="00D71BE4"/>
    <w:rsid w:val="00D71C02"/>
    <w:rsid w:val="00D71C2E"/>
    <w:rsid w:val="00D72BFA"/>
    <w:rsid w:val="00D72EDB"/>
    <w:rsid w:val="00D73DD1"/>
    <w:rsid w:val="00D73E6F"/>
    <w:rsid w:val="00D7429B"/>
    <w:rsid w:val="00D7482A"/>
    <w:rsid w:val="00D74973"/>
    <w:rsid w:val="00D749AB"/>
    <w:rsid w:val="00D751BF"/>
    <w:rsid w:val="00D753C4"/>
    <w:rsid w:val="00D75482"/>
    <w:rsid w:val="00D7557A"/>
    <w:rsid w:val="00D7564B"/>
    <w:rsid w:val="00D76037"/>
    <w:rsid w:val="00D7605E"/>
    <w:rsid w:val="00D763D0"/>
    <w:rsid w:val="00D76682"/>
    <w:rsid w:val="00D767C2"/>
    <w:rsid w:val="00D770F7"/>
    <w:rsid w:val="00D77BB8"/>
    <w:rsid w:val="00D77DD7"/>
    <w:rsid w:val="00D8004E"/>
    <w:rsid w:val="00D80108"/>
    <w:rsid w:val="00D8033C"/>
    <w:rsid w:val="00D80795"/>
    <w:rsid w:val="00D8086F"/>
    <w:rsid w:val="00D80DA6"/>
    <w:rsid w:val="00D80F04"/>
    <w:rsid w:val="00D810C7"/>
    <w:rsid w:val="00D81ADE"/>
    <w:rsid w:val="00D82BC3"/>
    <w:rsid w:val="00D833A2"/>
    <w:rsid w:val="00D836F2"/>
    <w:rsid w:val="00D8394A"/>
    <w:rsid w:val="00D8424E"/>
    <w:rsid w:val="00D84284"/>
    <w:rsid w:val="00D8446D"/>
    <w:rsid w:val="00D84BEE"/>
    <w:rsid w:val="00D84DD9"/>
    <w:rsid w:val="00D8522B"/>
    <w:rsid w:val="00D85370"/>
    <w:rsid w:val="00D85623"/>
    <w:rsid w:val="00D8596E"/>
    <w:rsid w:val="00D861A0"/>
    <w:rsid w:val="00D86252"/>
    <w:rsid w:val="00D865E8"/>
    <w:rsid w:val="00D86932"/>
    <w:rsid w:val="00D869D8"/>
    <w:rsid w:val="00D86AEE"/>
    <w:rsid w:val="00D86D1C"/>
    <w:rsid w:val="00D875A1"/>
    <w:rsid w:val="00D8776F"/>
    <w:rsid w:val="00D87875"/>
    <w:rsid w:val="00D87B50"/>
    <w:rsid w:val="00D87BB0"/>
    <w:rsid w:val="00D87D69"/>
    <w:rsid w:val="00D87D8E"/>
    <w:rsid w:val="00D906AA"/>
    <w:rsid w:val="00D906DF"/>
    <w:rsid w:val="00D90E7C"/>
    <w:rsid w:val="00D9109A"/>
    <w:rsid w:val="00D9136D"/>
    <w:rsid w:val="00D91446"/>
    <w:rsid w:val="00D91827"/>
    <w:rsid w:val="00D91846"/>
    <w:rsid w:val="00D91CC8"/>
    <w:rsid w:val="00D92892"/>
    <w:rsid w:val="00D931B6"/>
    <w:rsid w:val="00D937C5"/>
    <w:rsid w:val="00D93996"/>
    <w:rsid w:val="00D943D2"/>
    <w:rsid w:val="00D9442E"/>
    <w:rsid w:val="00D94B75"/>
    <w:rsid w:val="00D95249"/>
    <w:rsid w:val="00D957E7"/>
    <w:rsid w:val="00D95958"/>
    <w:rsid w:val="00D95A48"/>
    <w:rsid w:val="00D96A23"/>
    <w:rsid w:val="00D96FB2"/>
    <w:rsid w:val="00D973AF"/>
    <w:rsid w:val="00D97655"/>
    <w:rsid w:val="00D976C0"/>
    <w:rsid w:val="00D97F42"/>
    <w:rsid w:val="00DA0667"/>
    <w:rsid w:val="00DA0849"/>
    <w:rsid w:val="00DA094E"/>
    <w:rsid w:val="00DA0958"/>
    <w:rsid w:val="00DA0B14"/>
    <w:rsid w:val="00DA142B"/>
    <w:rsid w:val="00DA1470"/>
    <w:rsid w:val="00DA1BD3"/>
    <w:rsid w:val="00DA2665"/>
    <w:rsid w:val="00DA34BA"/>
    <w:rsid w:val="00DA3929"/>
    <w:rsid w:val="00DA3D21"/>
    <w:rsid w:val="00DA42A8"/>
    <w:rsid w:val="00DA4DFC"/>
    <w:rsid w:val="00DA55FA"/>
    <w:rsid w:val="00DA594B"/>
    <w:rsid w:val="00DA5D64"/>
    <w:rsid w:val="00DA6D55"/>
    <w:rsid w:val="00DA6FAE"/>
    <w:rsid w:val="00DA702B"/>
    <w:rsid w:val="00DA74AE"/>
    <w:rsid w:val="00DB0709"/>
    <w:rsid w:val="00DB0DC2"/>
    <w:rsid w:val="00DB1288"/>
    <w:rsid w:val="00DB1869"/>
    <w:rsid w:val="00DB1DD5"/>
    <w:rsid w:val="00DB1F6F"/>
    <w:rsid w:val="00DB29E1"/>
    <w:rsid w:val="00DB2A16"/>
    <w:rsid w:val="00DB2CDC"/>
    <w:rsid w:val="00DB3300"/>
    <w:rsid w:val="00DB33F2"/>
    <w:rsid w:val="00DB3D82"/>
    <w:rsid w:val="00DB40C4"/>
    <w:rsid w:val="00DB40D4"/>
    <w:rsid w:val="00DB42BD"/>
    <w:rsid w:val="00DB50A5"/>
    <w:rsid w:val="00DB5323"/>
    <w:rsid w:val="00DB553D"/>
    <w:rsid w:val="00DB573D"/>
    <w:rsid w:val="00DB57A0"/>
    <w:rsid w:val="00DB5D0B"/>
    <w:rsid w:val="00DB6599"/>
    <w:rsid w:val="00DB6ABE"/>
    <w:rsid w:val="00DB6B18"/>
    <w:rsid w:val="00DB6BB2"/>
    <w:rsid w:val="00DB7FE2"/>
    <w:rsid w:val="00DC0129"/>
    <w:rsid w:val="00DC01AB"/>
    <w:rsid w:val="00DC0286"/>
    <w:rsid w:val="00DC0919"/>
    <w:rsid w:val="00DC19AE"/>
    <w:rsid w:val="00DC1D36"/>
    <w:rsid w:val="00DC20AD"/>
    <w:rsid w:val="00DC2631"/>
    <w:rsid w:val="00DC26A1"/>
    <w:rsid w:val="00DC2FC7"/>
    <w:rsid w:val="00DC345C"/>
    <w:rsid w:val="00DC3E25"/>
    <w:rsid w:val="00DC4557"/>
    <w:rsid w:val="00DC469A"/>
    <w:rsid w:val="00DC4C02"/>
    <w:rsid w:val="00DC502F"/>
    <w:rsid w:val="00DC5291"/>
    <w:rsid w:val="00DC5602"/>
    <w:rsid w:val="00DC645B"/>
    <w:rsid w:val="00DC672D"/>
    <w:rsid w:val="00DC6E4D"/>
    <w:rsid w:val="00DC6E65"/>
    <w:rsid w:val="00DC7690"/>
    <w:rsid w:val="00DC7A05"/>
    <w:rsid w:val="00DD013E"/>
    <w:rsid w:val="00DD01D1"/>
    <w:rsid w:val="00DD0762"/>
    <w:rsid w:val="00DD0A37"/>
    <w:rsid w:val="00DD0DD2"/>
    <w:rsid w:val="00DD0E5F"/>
    <w:rsid w:val="00DD0E93"/>
    <w:rsid w:val="00DD1047"/>
    <w:rsid w:val="00DD1116"/>
    <w:rsid w:val="00DD142D"/>
    <w:rsid w:val="00DD1B2E"/>
    <w:rsid w:val="00DD2252"/>
    <w:rsid w:val="00DD22C4"/>
    <w:rsid w:val="00DD3A49"/>
    <w:rsid w:val="00DD3D60"/>
    <w:rsid w:val="00DD4763"/>
    <w:rsid w:val="00DD4CA5"/>
    <w:rsid w:val="00DD5632"/>
    <w:rsid w:val="00DD61D4"/>
    <w:rsid w:val="00DD6284"/>
    <w:rsid w:val="00DD645A"/>
    <w:rsid w:val="00DD6564"/>
    <w:rsid w:val="00DD6F9A"/>
    <w:rsid w:val="00DD7429"/>
    <w:rsid w:val="00DD74CB"/>
    <w:rsid w:val="00DD75AC"/>
    <w:rsid w:val="00DD7B6E"/>
    <w:rsid w:val="00DE03E4"/>
    <w:rsid w:val="00DE0724"/>
    <w:rsid w:val="00DE15E9"/>
    <w:rsid w:val="00DE1CD7"/>
    <w:rsid w:val="00DE2B03"/>
    <w:rsid w:val="00DE3640"/>
    <w:rsid w:val="00DE3A4F"/>
    <w:rsid w:val="00DE3A6D"/>
    <w:rsid w:val="00DE3FF5"/>
    <w:rsid w:val="00DE420F"/>
    <w:rsid w:val="00DE5217"/>
    <w:rsid w:val="00DE526B"/>
    <w:rsid w:val="00DE5817"/>
    <w:rsid w:val="00DE5CF7"/>
    <w:rsid w:val="00DE637C"/>
    <w:rsid w:val="00DE6649"/>
    <w:rsid w:val="00DE69EF"/>
    <w:rsid w:val="00DE6F03"/>
    <w:rsid w:val="00DE6F44"/>
    <w:rsid w:val="00DE7114"/>
    <w:rsid w:val="00DE7204"/>
    <w:rsid w:val="00DE7A05"/>
    <w:rsid w:val="00DF0557"/>
    <w:rsid w:val="00DF0DED"/>
    <w:rsid w:val="00DF0FE6"/>
    <w:rsid w:val="00DF10FB"/>
    <w:rsid w:val="00DF156D"/>
    <w:rsid w:val="00DF1816"/>
    <w:rsid w:val="00DF25AF"/>
    <w:rsid w:val="00DF2CE7"/>
    <w:rsid w:val="00DF377E"/>
    <w:rsid w:val="00DF3B2B"/>
    <w:rsid w:val="00DF3E27"/>
    <w:rsid w:val="00DF3E30"/>
    <w:rsid w:val="00DF4D63"/>
    <w:rsid w:val="00DF5745"/>
    <w:rsid w:val="00DF5BE3"/>
    <w:rsid w:val="00DF6003"/>
    <w:rsid w:val="00DF6027"/>
    <w:rsid w:val="00DF61A5"/>
    <w:rsid w:val="00DF64F5"/>
    <w:rsid w:val="00DF6CEE"/>
    <w:rsid w:val="00DF762B"/>
    <w:rsid w:val="00DF76B0"/>
    <w:rsid w:val="00E00033"/>
    <w:rsid w:val="00E001FC"/>
    <w:rsid w:val="00E006B9"/>
    <w:rsid w:val="00E00D91"/>
    <w:rsid w:val="00E019D3"/>
    <w:rsid w:val="00E01B09"/>
    <w:rsid w:val="00E01E3A"/>
    <w:rsid w:val="00E02104"/>
    <w:rsid w:val="00E02456"/>
    <w:rsid w:val="00E025BA"/>
    <w:rsid w:val="00E02811"/>
    <w:rsid w:val="00E037E7"/>
    <w:rsid w:val="00E03AC3"/>
    <w:rsid w:val="00E04291"/>
    <w:rsid w:val="00E04885"/>
    <w:rsid w:val="00E04A30"/>
    <w:rsid w:val="00E04B5B"/>
    <w:rsid w:val="00E04BF3"/>
    <w:rsid w:val="00E05064"/>
    <w:rsid w:val="00E056B1"/>
    <w:rsid w:val="00E05939"/>
    <w:rsid w:val="00E05A0A"/>
    <w:rsid w:val="00E05ADE"/>
    <w:rsid w:val="00E05BCD"/>
    <w:rsid w:val="00E05C25"/>
    <w:rsid w:val="00E07E54"/>
    <w:rsid w:val="00E10015"/>
    <w:rsid w:val="00E10340"/>
    <w:rsid w:val="00E10BBF"/>
    <w:rsid w:val="00E10E79"/>
    <w:rsid w:val="00E10F29"/>
    <w:rsid w:val="00E11302"/>
    <w:rsid w:val="00E11303"/>
    <w:rsid w:val="00E11379"/>
    <w:rsid w:val="00E12020"/>
    <w:rsid w:val="00E12035"/>
    <w:rsid w:val="00E12F3F"/>
    <w:rsid w:val="00E130D5"/>
    <w:rsid w:val="00E13C35"/>
    <w:rsid w:val="00E13C72"/>
    <w:rsid w:val="00E13D52"/>
    <w:rsid w:val="00E13E1F"/>
    <w:rsid w:val="00E14069"/>
    <w:rsid w:val="00E143AA"/>
    <w:rsid w:val="00E14868"/>
    <w:rsid w:val="00E149B1"/>
    <w:rsid w:val="00E155FB"/>
    <w:rsid w:val="00E15814"/>
    <w:rsid w:val="00E159E3"/>
    <w:rsid w:val="00E15E64"/>
    <w:rsid w:val="00E164A0"/>
    <w:rsid w:val="00E16ACA"/>
    <w:rsid w:val="00E16E64"/>
    <w:rsid w:val="00E171D9"/>
    <w:rsid w:val="00E173A5"/>
    <w:rsid w:val="00E17EBE"/>
    <w:rsid w:val="00E20350"/>
    <w:rsid w:val="00E20E2E"/>
    <w:rsid w:val="00E21057"/>
    <w:rsid w:val="00E21479"/>
    <w:rsid w:val="00E21780"/>
    <w:rsid w:val="00E21C00"/>
    <w:rsid w:val="00E21F66"/>
    <w:rsid w:val="00E22105"/>
    <w:rsid w:val="00E2270A"/>
    <w:rsid w:val="00E22786"/>
    <w:rsid w:val="00E23FA3"/>
    <w:rsid w:val="00E23FDF"/>
    <w:rsid w:val="00E24BBE"/>
    <w:rsid w:val="00E2543A"/>
    <w:rsid w:val="00E25474"/>
    <w:rsid w:val="00E2588B"/>
    <w:rsid w:val="00E25F5F"/>
    <w:rsid w:val="00E26079"/>
    <w:rsid w:val="00E2674A"/>
    <w:rsid w:val="00E273AE"/>
    <w:rsid w:val="00E27C86"/>
    <w:rsid w:val="00E27C90"/>
    <w:rsid w:val="00E27F07"/>
    <w:rsid w:val="00E30122"/>
    <w:rsid w:val="00E30291"/>
    <w:rsid w:val="00E30DF4"/>
    <w:rsid w:val="00E31538"/>
    <w:rsid w:val="00E3188D"/>
    <w:rsid w:val="00E318B1"/>
    <w:rsid w:val="00E31A2A"/>
    <w:rsid w:val="00E32076"/>
    <w:rsid w:val="00E3217C"/>
    <w:rsid w:val="00E3223D"/>
    <w:rsid w:val="00E3242F"/>
    <w:rsid w:val="00E327F5"/>
    <w:rsid w:val="00E32D78"/>
    <w:rsid w:val="00E332D0"/>
    <w:rsid w:val="00E33446"/>
    <w:rsid w:val="00E3377B"/>
    <w:rsid w:val="00E33A13"/>
    <w:rsid w:val="00E33C63"/>
    <w:rsid w:val="00E34305"/>
    <w:rsid w:val="00E34385"/>
    <w:rsid w:val="00E34567"/>
    <w:rsid w:val="00E34D4D"/>
    <w:rsid w:val="00E35C0B"/>
    <w:rsid w:val="00E36203"/>
    <w:rsid w:val="00E36A8F"/>
    <w:rsid w:val="00E3742C"/>
    <w:rsid w:val="00E379D9"/>
    <w:rsid w:val="00E37DC7"/>
    <w:rsid w:val="00E409C2"/>
    <w:rsid w:val="00E40AB0"/>
    <w:rsid w:val="00E411C7"/>
    <w:rsid w:val="00E415C1"/>
    <w:rsid w:val="00E41A08"/>
    <w:rsid w:val="00E42196"/>
    <w:rsid w:val="00E4267B"/>
    <w:rsid w:val="00E43A38"/>
    <w:rsid w:val="00E43B91"/>
    <w:rsid w:val="00E43FAC"/>
    <w:rsid w:val="00E4420B"/>
    <w:rsid w:val="00E44447"/>
    <w:rsid w:val="00E44689"/>
    <w:rsid w:val="00E45064"/>
    <w:rsid w:val="00E45EB2"/>
    <w:rsid w:val="00E45F0D"/>
    <w:rsid w:val="00E46269"/>
    <w:rsid w:val="00E46476"/>
    <w:rsid w:val="00E46E67"/>
    <w:rsid w:val="00E47454"/>
    <w:rsid w:val="00E47834"/>
    <w:rsid w:val="00E479EA"/>
    <w:rsid w:val="00E47ECB"/>
    <w:rsid w:val="00E50038"/>
    <w:rsid w:val="00E50740"/>
    <w:rsid w:val="00E51389"/>
    <w:rsid w:val="00E51D3B"/>
    <w:rsid w:val="00E526CB"/>
    <w:rsid w:val="00E53247"/>
    <w:rsid w:val="00E53CD3"/>
    <w:rsid w:val="00E53F00"/>
    <w:rsid w:val="00E55473"/>
    <w:rsid w:val="00E55696"/>
    <w:rsid w:val="00E55797"/>
    <w:rsid w:val="00E55AB5"/>
    <w:rsid w:val="00E5625E"/>
    <w:rsid w:val="00E5626C"/>
    <w:rsid w:val="00E564B3"/>
    <w:rsid w:val="00E57426"/>
    <w:rsid w:val="00E57E4D"/>
    <w:rsid w:val="00E6003D"/>
    <w:rsid w:val="00E60297"/>
    <w:rsid w:val="00E603F0"/>
    <w:rsid w:val="00E60E35"/>
    <w:rsid w:val="00E614E0"/>
    <w:rsid w:val="00E615F9"/>
    <w:rsid w:val="00E61AE7"/>
    <w:rsid w:val="00E61DA0"/>
    <w:rsid w:val="00E6258A"/>
    <w:rsid w:val="00E62620"/>
    <w:rsid w:val="00E62C5C"/>
    <w:rsid w:val="00E6341D"/>
    <w:rsid w:val="00E634C4"/>
    <w:rsid w:val="00E63788"/>
    <w:rsid w:val="00E63F84"/>
    <w:rsid w:val="00E649E1"/>
    <w:rsid w:val="00E655AE"/>
    <w:rsid w:val="00E65DE4"/>
    <w:rsid w:val="00E67D3C"/>
    <w:rsid w:val="00E70BE5"/>
    <w:rsid w:val="00E70E66"/>
    <w:rsid w:val="00E712B6"/>
    <w:rsid w:val="00E72420"/>
    <w:rsid w:val="00E73817"/>
    <w:rsid w:val="00E73B28"/>
    <w:rsid w:val="00E74C75"/>
    <w:rsid w:val="00E74C78"/>
    <w:rsid w:val="00E74D08"/>
    <w:rsid w:val="00E74DDE"/>
    <w:rsid w:val="00E75571"/>
    <w:rsid w:val="00E756DE"/>
    <w:rsid w:val="00E75B6E"/>
    <w:rsid w:val="00E75BD2"/>
    <w:rsid w:val="00E76B4A"/>
    <w:rsid w:val="00E76CE7"/>
    <w:rsid w:val="00E77735"/>
    <w:rsid w:val="00E77A2D"/>
    <w:rsid w:val="00E77B5E"/>
    <w:rsid w:val="00E77C31"/>
    <w:rsid w:val="00E80E27"/>
    <w:rsid w:val="00E8147B"/>
    <w:rsid w:val="00E81D79"/>
    <w:rsid w:val="00E825DB"/>
    <w:rsid w:val="00E829AC"/>
    <w:rsid w:val="00E835B2"/>
    <w:rsid w:val="00E83CD5"/>
    <w:rsid w:val="00E84BA4"/>
    <w:rsid w:val="00E85D71"/>
    <w:rsid w:val="00E86108"/>
    <w:rsid w:val="00E86921"/>
    <w:rsid w:val="00E86AF1"/>
    <w:rsid w:val="00E87A33"/>
    <w:rsid w:val="00E87AE3"/>
    <w:rsid w:val="00E87E6F"/>
    <w:rsid w:val="00E90396"/>
    <w:rsid w:val="00E912F5"/>
    <w:rsid w:val="00E91FB0"/>
    <w:rsid w:val="00E92079"/>
    <w:rsid w:val="00E92F41"/>
    <w:rsid w:val="00E93A3C"/>
    <w:rsid w:val="00E93A84"/>
    <w:rsid w:val="00E9484E"/>
    <w:rsid w:val="00E94C71"/>
    <w:rsid w:val="00E94E59"/>
    <w:rsid w:val="00E957CB"/>
    <w:rsid w:val="00E95C94"/>
    <w:rsid w:val="00E95D46"/>
    <w:rsid w:val="00E96573"/>
    <w:rsid w:val="00E966CE"/>
    <w:rsid w:val="00E968EA"/>
    <w:rsid w:val="00E96A55"/>
    <w:rsid w:val="00E96E4D"/>
    <w:rsid w:val="00E97EED"/>
    <w:rsid w:val="00EA009F"/>
    <w:rsid w:val="00EA02A0"/>
    <w:rsid w:val="00EA0AAB"/>
    <w:rsid w:val="00EA0BB4"/>
    <w:rsid w:val="00EA0E9A"/>
    <w:rsid w:val="00EA1209"/>
    <w:rsid w:val="00EA193A"/>
    <w:rsid w:val="00EA1F9B"/>
    <w:rsid w:val="00EA20BE"/>
    <w:rsid w:val="00EA29ED"/>
    <w:rsid w:val="00EA2D2A"/>
    <w:rsid w:val="00EA3360"/>
    <w:rsid w:val="00EA36EB"/>
    <w:rsid w:val="00EA3B17"/>
    <w:rsid w:val="00EA3DC1"/>
    <w:rsid w:val="00EA3F9F"/>
    <w:rsid w:val="00EA3FE8"/>
    <w:rsid w:val="00EA4425"/>
    <w:rsid w:val="00EA5178"/>
    <w:rsid w:val="00EA5C20"/>
    <w:rsid w:val="00EA64F5"/>
    <w:rsid w:val="00EA6A32"/>
    <w:rsid w:val="00EA6FB5"/>
    <w:rsid w:val="00EA710F"/>
    <w:rsid w:val="00EA72D2"/>
    <w:rsid w:val="00EA737A"/>
    <w:rsid w:val="00EA7A3B"/>
    <w:rsid w:val="00EA7CE3"/>
    <w:rsid w:val="00EA7E6F"/>
    <w:rsid w:val="00EB03F5"/>
    <w:rsid w:val="00EB0D09"/>
    <w:rsid w:val="00EB160B"/>
    <w:rsid w:val="00EB21A7"/>
    <w:rsid w:val="00EB224A"/>
    <w:rsid w:val="00EB2589"/>
    <w:rsid w:val="00EB2789"/>
    <w:rsid w:val="00EB2B15"/>
    <w:rsid w:val="00EB2D43"/>
    <w:rsid w:val="00EB37E3"/>
    <w:rsid w:val="00EB3912"/>
    <w:rsid w:val="00EB3D66"/>
    <w:rsid w:val="00EB457D"/>
    <w:rsid w:val="00EB48EE"/>
    <w:rsid w:val="00EB55A8"/>
    <w:rsid w:val="00EB5D8C"/>
    <w:rsid w:val="00EB5F35"/>
    <w:rsid w:val="00EB604A"/>
    <w:rsid w:val="00EB6677"/>
    <w:rsid w:val="00EB6AEB"/>
    <w:rsid w:val="00EB6E77"/>
    <w:rsid w:val="00EB7523"/>
    <w:rsid w:val="00EB773D"/>
    <w:rsid w:val="00EB779D"/>
    <w:rsid w:val="00EB7B27"/>
    <w:rsid w:val="00EB7B6E"/>
    <w:rsid w:val="00EB7E7F"/>
    <w:rsid w:val="00EC02C1"/>
    <w:rsid w:val="00EC293F"/>
    <w:rsid w:val="00EC2DEE"/>
    <w:rsid w:val="00EC2E5C"/>
    <w:rsid w:val="00EC33F4"/>
    <w:rsid w:val="00EC3A78"/>
    <w:rsid w:val="00EC3DEC"/>
    <w:rsid w:val="00EC40F2"/>
    <w:rsid w:val="00EC43DA"/>
    <w:rsid w:val="00EC4C85"/>
    <w:rsid w:val="00EC53B1"/>
    <w:rsid w:val="00EC5630"/>
    <w:rsid w:val="00EC5893"/>
    <w:rsid w:val="00EC5C1D"/>
    <w:rsid w:val="00EC6FAA"/>
    <w:rsid w:val="00ED0019"/>
    <w:rsid w:val="00ED036C"/>
    <w:rsid w:val="00ED050F"/>
    <w:rsid w:val="00ED0B28"/>
    <w:rsid w:val="00ED0FF9"/>
    <w:rsid w:val="00ED14E1"/>
    <w:rsid w:val="00ED1643"/>
    <w:rsid w:val="00ED199E"/>
    <w:rsid w:val="00ED1A42"/>
    <w:rsid w:val="00ED1D4A"/>
    <w:rsid w:val="00ED23FC"/>
    <w:rsid w:val="00ED2424"/>
    <w:rsid w:val="00ED25B6"/>
    <w:rsid w:val="00ED2622"/>
    <w:rsid w:val="00ED30E7"/>
    <w:rsid w:val="00ED3188"/>
    <w:rsid w:val="00ED34F1"/>
    <w:rsid w:val="00ED3759"/>
    <w:rsid w:val="00ED3784"/>
    <w:rsid w:val="00ED38E3"/>
    <w:rsid w:val="00ED3AC4"/>
    <w:rsid w:val="00ED4039"/>
    <w:rsid w:val="00ED4768"/>
    <w:rsid w:val="00ED4918"/>
    <w:rsid w:val="00ED4B69"/>
    <w:rsid w:val="00ED4C57"/>
    <w:rsid w:val="00ED4D7F"/>
    <w:rsid w:val="00ED50C6"/>
    <w:rsid w:val="00ED5AF8"/>
    <w:rsid w:val="00ED6531"/>
    <w:rsid w:val="00ED6855"/>
    <w:rsid w:val="00ED750D"/>
    <w:rsid w:val="00EE09B9"/>
    <w:rsid w:val="00EE0DFC"/>
    <w:rsid w:val="00EE0ED4"/>
    <w:rsid w:val="00EE0EEE"/>
    <w:rsid w:val="00EE0F0A"/>
    <w:rsid w:val="00EE185F"/>
    <w:rsid w:val="00EE1A49"/>
    <w:rsid w:val="00EE1BF4"/>
    <w:rsid w:val="00EE20E6"/>
    <w:rsid w:val="00EE223D"/>
    <w:rsid w:val="00EE2896"/>
    <w:rsid w:val="00EE2CD1"/>
    <w:rsid w:val="00EE3558"/>
    <w:rsid w:val="00EE3A32"/>
    <w:rsid w:val="00EE4361"/>
    <w:rsid w:val="00EE4BEB"/>
    <w:rsid w:val="00EE4CEE"/>
    <w:rsid w:val="00EE4F97"/>
    <w:rsid w:val="00EE538F"/>
    <w:rsid w:val="00EE54CF"/>
    <w:rsid w:val="00EE5A8F"/>
    <w:rsid w:val="00EE679F"/>
    <w:rsid w:val="00EE7C39"/>
    <w:rsid w:val="00EF02F1"/>
    <w:rsid w:val="00EF08B4"/>
    <w:rsid w:val="00EF09F0"/>
    <w:rsid w:val="00EF0C72"/>
    <w:rsid w:val="00EF11F8"/>
    <w:rsid w:val="00EF1220"/>
    <w:rsid w:val="00EF155A"/>
    <w:rsid w:val="00EF174B"/>
    <w:rsid w:val="00EF1788"/>
    <w:rsid w:val="00EF20FB"/>
    <w:rsid w:val="00EF2129"/>
    <w:rsid w:val="00EF24FE"/>
    <w:rsid w:val="00EF2B6A"/>
    <w:rsid w:val="00EF2C5E"/>
    <w:rsid w:val="00EF3563"/>
    <w:rsid w:val="00EF3F21"/>
    <w:rsid w:val="00EF474C"/>
    <w:rsid w:val="00EF4753"/>
    <w:rsid w:val="00EF4904"/>
    <w:rsid w:val="00EF4F45"/>
    <w:rsid w:val="00EF542C"/>
    <w:rsid w:val="00EF5A45"/>
    <w:rsid w:val="00EF5CB7"/>
    <w:rsid w:val="00EF6029"/>
    <w:rsid w:val="00EF6133"/>
    <w:rsid w:val="00EF651C"/>
    <w:rsid w:val="00EF66FF"/>
    <w:rsid w:val="00EF6B54"/>
    <w:rsid w:val="00EF6FEE"/>
    <w:rsid w:val="00EF70F9"/>
    <w:rsid w:val="00EF76AC"/>
    <w:rsid w:val="00EF780C"/>
    <w:rsid w:val="00EF7D1C"/>
    <w:rsid w:val="00F00163"/>
    <w:rsid w:val="00F00691"/>
    <w:rsid w:val="00F00D7E"/>
    <w:rsid w:val="00F01224"/>
    <w:rsid w:val="00F0171B"/>
    <w:rsid w:val="00F02313"/>
    <w:rsid w:val="00F03912"/>
    <w:rsid w:val="00F03D33"/>
    <w:rsid w:val="00F03EFB"/>
    <w:rsid w:val="00F03F69"/>
    <w:rsid w:val="00F046B3"/>
    <w:rsid w:val="00F0474C"/>
    <w:rsid w:val="00F05D4C"/>
    <w:rsid w:val="00F0600E"/>
    <w:rsid w:val="00F06079"/>
    <w:rsid w:val="00F06E8F"/>
    <w:rsid w:val="00F10127"/>
    <w:rsid w:val="00F103CA"/>
    <w:rsid w:val="00F104CF"/>
    <w:rsid w:val="00F107AA"/>
    <w:rsid w:val="00F1089E"/>
    <w:rsid w:val="00F11327"/>
    <w:rsid w:val="00F116C8"/>
    <w:rsid w:val="00F11912"/>
    <w:rsid w:val="00F11932"/>
    <w:rsid w:val="00F11AA5"/>
    <w:rsid w:val="00F11D73"/>
    <w:rsid w:val="00F12568"/>
    <w:rsid w:val="00F127BD"/>
    <w:rsid w:val="00F12986"/>
    <w:rsid w:val="00F13015"/>
    <w:rsid w:val="00F1499E"/>
    <w:rsid w:val="00F149E7"/>
    <w:rsid w:val="00F15178"/>
    <w:rsid w:val="00F154D8"/>
    <w:rsid w:val="00F15692"/>
    <w:rsid w:val="00F156EF"/>
    <w:rsid w:val="00F161A1"/>
    <w:rsid w:val="00F16710"/>
    <w:rsid w:val="00F168DD"/>
    <w:rsid w:val="00F16A40"/>
    <w:rsid w:val="00F1756C"/>
    <w:rsid w:val="00F17673"/>
    <w:rsid w:val="00F17920"/>
    <w:rsid w:val="00F17EF0"/>
    <w:rsid w:val="00F201CA"/>
    <w:rsid w:val="00F2039E"/>
    <w:rsid w:val="00F2043C"/>
    <w:rsid w:val="00F21261"/>
    <w:rsid w:val="00F21811"/>
    <w:rsid w:val="00F223DB"/>
    <w:rsid w:val="00F22467"/>
    <w:rsid w:val="00F22572"/>
    <w:rsid w:val="00F22792"/>
    <w:rsid w:val="00F22BEA"/>
    <w:rsid w:val="00F22CC6"/>
    <w:rsid w:val="00F22D7B"/>
    <w:rsid w:val="00F23373"/>
    <w:rsid w:val="00F2370D"/>
    <w:rsid w:val="00F238AD"/>
    <w:rsid w:val="00F239D9"/>
    <w:rsid w:val="00F25149"/>
    <w:rsid w:val="00F25413"/>
    <w:rsid w:val="00F2546A"/>
    <w:rsid w:val="00F2554A"/>
    <w:rsid w:val="00F263E5"/>
    <w:rsid w:val="00F26B91"/>
    <w:rsid w:val="00F2715E"/>
    <w:rsid w:val="00F27A7F"/>
    <w:rsid w:val="00F305A2"/>
    <w:rsid w:val="00F30627"/>
    <w:rsid w:val="00F306FA"/>
    <w:rsid w:val="00F30F67"/>
    <w:rsid w:val="00F319F2"/>
    <w:rsid w:val="00F31E65"/>
    <w:rsid w:val="00F32136"/>
    <w:rsid w:val="00F32A97"/>
    <w:rsid w:val="00F33A84"/>
    <w:rsid w:val="00F33D33"/>
    <w:rsid w:val="00F349CF"/>
    <w:rsid w:val="00F34A69"/>
    <w:rsid w:val="00F34F76"/>
    <w:rsid w:val="00F35413"/>
    <w:rsid w:val="00F372EA"/>
    <w:rsid w:val="00F376F1"/>
    <w:rsid w:val="00F377B3"/>
    <w:rsid w:val="00F37AEE"/>
    <w:rsid w:val="00F37C10"/>
    <w:rsid w:val="00F37DAB"/>
    <w:rsid w:val="00F37FAF"/>
    <w:rsid w:val="00F406CB"/>
    <w:rsid w:val="00F4101B"/>
    <w:rsid w:val="00F41034"/>
    <w:rsid w:val="00F41529"/>
    <w:rsid w:val="00F416B9"/>
    <w:rsid w:val="00F42055"/>
    <w:rsid w:val="00F420F5"/>
    <w:rsid w:val="00F45045"/>
    <w:rsid w:val="00F4548C"/>
    <w:rsid w:val="00F4565D"/>
    <w:rsid w:val="00F45FC9"/>
    <w:rsid w:val="00F46E50"/>
    <w:rsid w:val="00F50154"/>
    <w:rsid w:val="00F502DD"/>
    <w:rsid w:val="00F5049F"/>
    <w:rsid w:val="00F50849"/>
    <w:rsid w:val="00F50A31"/>
    <w:rsid w:val="00F50FD1"/>
    <w:rsid w:val="00F51208"/>
    <w:rsid w:val="00F51672"/>
    <w:rsid w:val="00F51878"/>
    <w:rsid w:val="00F51996"/>
    <w:rsid w:val="00F51E89"/>
    <w:rsid w:val="00F51ED3"/>
    <w:rsid w:val="00F521AE"/>
    <w:rsid w:val="00F5221E"/>
    <w:rsid w:val="00F52366"/>
    <w:rsid w:val="00F52700"/>
    <w:rsid w:val="00F527A6"/>
    <w:rsid w:val="00F529C6"/>
    <w:rsid w:val="00F52E6D"/>
    <w:rsid w:val="00F533C9"/>
    <w:rsid w:val="00F53413"/>
    <w:rsid w:val="00F537B4"/>
    <w:rsid w:val="00F53ED4"/>
    <w:rsid w:val="00F54B42"/>
    <w:rsid w:val="00F55315"/>
    <w:rsid w:val="00F55D11"/>
    <w:rsid w:val="00F561BD"/>
    <w:rsid w:val="00F56337"/>
    <w:rsid w:val="00F5685E"/>
    <w:rsid w:val="00F56FB7"/>
    <w:rsid w:val="00F57538"/>
    <w:rsid w:val="00F57C1B"/>
    <w:rsid w:val="00F6000C"/>
    <w:rsid w:val="00F600BB"/>
    <w:rsid w:val="00F60B17"/>
    <w:rsid w:val="00F61101"/>
    <w:rsid w:val="00F61537"/>
    <w:rsid w:val="00F616C9"/>
    <w:rsid w:val="00F61828"/>
    <w:rsid w:val="00F61A8C"/>
    <w:rsid w:val="00F61C07"/>
    <w:rsid w:val="00F620CA"/>
    <w:rsid w:val="00F625A6"/>
    <w:rsid w:val="00F627AE"/>
    <w:rsid w:val="00F6312C"/>
    <w:rsid w:val="00F632AB"/>
    <w:rsid w:val="00F63671"/>
    <w:rsid w:val="00F63B2C"/>
    <w:rsid w:val="00F645F9"/>
    <w:rsid w:val="00F656E6"/>
    <w:rsid w:val="00F65B4D"/>
    <w:rsid w:val="00F65B8A"/>
    <w:rsid w:val="00F65D22"/>
    <w:rsid w:val="00F666B1"/>
    <w:rsid w:val="00F66C6F"/>
    <w:rsid w:val="00F66D0F"/>
    <w:rsid w:val="00F67346"/>
    <w:rsid w:val="00F674C4"/>
    <w:rsid w:val="00F6772C"/>
    <w:rsid w:val="00F67B2C"/>
    <w:rsid w:val="00F67B30"/>
    <w:rsid w:val="00F67DED"/>
    <w:rsid w:val="00F70686"/>
    <w:rsid w:val="00F70723"/>
    <w:rsid w:val="00F7076F"/>
    <w:rsid w:val="00F70785"/>
    <w:rsid w:val="00F711A5"/>
    <w:rsid w:val="00F713BA"/>
    <w:rsid w:val="00F71617"/>
    <w:rsid w:val="00F71920"/>
    <w:rsid w:val="00F71AF1"/>
    <w:rsid w:val="00F71B23"/>
    <w:rsid w:val="00F7205F"/>
    <w:rsid w:val="00F729E8"/>
    <w:rsid w:val="00F73246"/>
    <w:rsid w:val="00F7338A"/>
    <w:rsid w:val="00F739B2"/>
    <w:rsid w:val="00F74B27"/>
    <w:rsid w:val="00F7532B"/>
    <w:rsid w:val="00F7632E"/>
    <w:rsid w:val="00F769A6"/>
    <w:rsid w:val="00F76B0D"/>
    <w:rsid w:val="00F77266"/>
    <w:rsid w:val="00F776CA"/>
    <w:rsid w:val="00F77796"/>
    <w:rsid w:val="00F80BFF"/>
    <w:rsid w:val="00F8144F"/>
    <w:rsid w:val="00F81CB5"/>
    <w:rsid w:val="00F81D9B"/>
    <w:rsid w:val="00F82710"/>
    <w:rsid w:val="00F82743"/>
    <w:rsid w:val="00F840FD"/>
    <w:rsid w:val="00F84208"/>
    <w:rsid w:val="00F84452"/>
    <w:rsid w:val="00F845D2"/>
    <w:rsid w:val="00F84B95"/>
    <w:rsid w:val="00F84D31"/>
    <w:rsid w:val="00F85119"/>
    <w:rsid w:val="00F852A8"/>
    <w:rsid w:val="00F852EA"/>
    <w:rsid w:val="00F86285"/>
    <w:rsid w:val="00F86308"/>
    <w:rsid w:val="00F869AD"/>
    <w:rsid w:val="00F874FD"/>
    <w:rsid w:val="00F8752C"/>
    <w:rsid w:val="00F878E9"/>
    <w:rsid w:val="00F87933"/>
    <w:rsid w:val="00F87E12"/>
    <w:rsid w:val="00F87F79"/>
    <w:rsid w:val="00F90C14"/>
    <w:rsid w:val="00F91680"/>
    <w:rsid w:val="00F91B14"/>
    <w:rsid w:val="00F91B99"/>
    <w:rsid w:val="00F92A02"/>
    <w:rsid w:val="00F92AA0"/>
    <w:rsid w:val="00F92E99"/>
    <w:rsid w:val="00F94403"/>
    <w:rsid w:val="00F94606"/>
    <w:rsid w:val="00F94ADD"/>
    <w:rsid w:val="00F94D08"/>
    <w:rsid w:val="00F95285"/>
    <w:rsid w:val="00F969BE"/>
    <w:rsid w:val="00F97D2D"/>
    <w:rsid w:val="00FA01D4"/>
    <w:rsid w:val="00FA04E4"/>
    <w:rsid w:val="00FA0EAD"/>
    <w:rsid w:val="00FA1899"/>
    <w:rsid w:val="00FA2D49"/>
    <w:rsid w:val="00FA2E4F"/>
    <w:rsid w:val="00FA30BD"/>
    <w:rsid w:val="00FA3757"/>
    <w:rsid w:val="00FA3DC9"/>
    <w:rsid w:val="00FA3FA2"/>
    <w:rsid w:val="00FA461F"/>
    <w:rsid w:val="00FA47B6"/>
    <w:rsid w:val="00FA4978"/>
    <w:rsid w:val="00FA4E02"/>
    <w:rsid w:val="00FA4FE4"/>
    <w:rsid w:val="00FA50C7"/>
    <w:rsid w:val="00FA54BE"/>
    <w:rsid w:val="00FA5952"/>
    <w:rsid w:val="00FA5CC3"/>
    <w:rsid w:val="00FA5D72"/>
    <w:rsid w:val="00FA5DDA"/>
    <w:rsid w:val="00FA5E3D"/>
    <w:rsid w:val="00FA5FCA"/>
    <w:rsid w:val="00FA68C7"/>
    <w:rsid w:val="00FA7E06"/>
    <w:rsid w:val="00FB13A6"/>
    <w:rsid w:val="00FB239E"/>
    <w:rsid w:val="00FB2C3F"/>
    <w:rsid w:val="00FB31AE"/>
    <w:rsid w:val="00FB3EB5"/>
    <w:rsid w:val="00FB403A"/>
    <w:rsid w:val="00FB4678"/>
    <w:rsid w:val="00FB50F9"/>
    <w:rsid w:val="00FB550F"/>
    <w:rsid w:val="00FB5769"/>
    <w:rsid w:val="00FB59E5"/>
    <w:rsid w:val="00FB7021"/>
    <w:rsid w:val="00FB73E3"/>
    <w:rsid w:val="00FB75DE"/>
    <w:rsid w:val="00FB7CD3"/>
    <w:rsid w:val="00FB7D15"/>
    <w:rsid w:val="00FC09B6"/>
    <w:rsid w:val="00FC0C24"/>
    <w:rsid w:val="00FC0D89"/>
    <w:rsid w:val="00FC1017"/>
    <w:rsid w:val="00FC10B5"/>
    <w:rsid w:val="00FC120F"/>
    <w:rsid w:val="00FC12E2"/>
    <w:rsid w:val="00FC14BB"/>
    <w:rsid w:val="00FC3149"/>
    <w:rsid w:val="00FC33D5"/>
    <w:rsid w:val="00FC3668"/>
    <w:rsid w:val="00FC3A8D"/>
    <w:rsid w:val="00FC446D"/>
    <w:rsid w:val="00FC4D5D"/>
    <w:rsid w:val="00FC51EC"/>
    <w:rsid w:val="00FC52F6"/>
    <w:rsid w:val="00FC56E6"/>
    <w:rsid w:val="00FC5837"/>
    <w:rsid w:val="00FC588A"/>
    <w:rsid w:val="00FC5D38"/>
    <w:rsid w:val="00FC5F48"/>
    <w:rsid w:val="00FC6190"/>
    <w:rsid w:val="00FC6677"/>
    <w:rsid w:val="00FC7A2D"/>
    <w:rsid w:val="00FD0003"/>
    <w:rsid w:val="00FD0318"/>
    <w:rsid w:val="00FD07F1"/>
    <w:rsid w:val="00FD091D"/>
    <w:rsid w:val="00FD0C7A"/>
    <w:rsid w:val="00FD0C85"/>
    <w:rsid w:val="00FD0FAE"/>
    <w:rsid w:val="00FD229E"/>
    <w:rsid w:val="00FD29FA"/>
    <w:rsid w:val="00FD2A06"/>
    <w:rsid w:val="00FD2B25"/>
    <w:rsid w:val="00FD329B"/>
    <w:rsid w:val="00FD35F0"/>
    <w:rsid w:val="00FD363A"/>
    <w:rsid w:val="00FD38C5"/>
    <w:rsid w:val="00FD391B"/>
    <w:rsid w:val="00FD3BA6"/>
    <w:rsid w:val="00FD3C38"/>
    <w:rsid w:val="00FD3F7B"/>
    <w:rsid w:val="00FD3FC8"/>
    <w:rsid w:val="00FD4148"/>
    <w:rsid w:val="00FD5346"/>
    <w:rsid w:val="00FD5729"/>
    <w:rsid w:val="00FD5758"/>
    <w:rsid w:val="00FD59BE"/>
    <w:rsid w:val="00FD62C7"/>
    <w:rsid w:val="00FD66BD"/>
    <w:rsid w:val="00FD6C64"/>
    <w:rsid w:val="00FD6CDC"/>
    <w:rsid w:val="00FD70A2"/>
    <w:rsid w:val="00FD72F4"/>
    <w:rsid w:val="00FD7E71"/>
    <w:rsid w:val="00FE1690"/>
    <w:rsid w:val="00FE16CE"/>
    <w:rsid w:val="00FE1F2E"/>
    <w:rsid w:val="00FE20DC"/>
    <w:rsid w:val="00FE24A3"/>
    <w:rsid w:val="00FE3175"/>
    <w:rsid w:val="00FE3258"/>
    <w:rsid w:val="00FE3909"/>
    <w:rsid w:val="00FE3959"/>
    <w:rsid w:val="00FE3C3C"/>
    <w:rsid w:val="00FE3E3F"/>
    <w:rsid w:val="00FE3F87"/>
    <w:rsid w:val="00FE492B"/>
    <w:rsid w:val="00FE4B37"/>
    <w:rsid w:val="00FE51AB"/>
    <w:rsid w:val="00FE573D"/>
    <w:rsid w:val="00FE5FCE"/>
    <w:rsid w:val="00FE5FFC"/>
    <w:rsid w:val="00FE602C"/>
    <w:rsid w:val="00FE6790"/>
    <w:rsid w:val="00FE6A73"/>
    <w:rsid w:val="00FE76C4"/>
    <w:rsid w:val="00FE78A0"/>
    <w:rsid w:val="00FE7D4A"/>
    <w:rsid w:val="00FF040F"/>
    <w:rsid w:val="00FF09F3"/>
    <w:rsid w:val="00FF0A42"/>
    <w:rsid w:val="00FF0A82"/>
    <w:rsid w:val="00FF16F8"/>
    <w:rsid w:val="00FF193F"/>
    <w:rsid w:val="00FF1ED6"/>
    <w:rsid w:val="00FF1FC0"/>
    <w:rsid w:val="00FF2710"/>
    <w:rsid w:val="00FF3ADA"/>
    <w:rsid w:val="00FF3DE5"/>
    <w:rsid w:val="00FF444C"/>
    <w:rsid w:val="00FF47EF"/>
    <w:rsid w:val="00FF4BFA"/>
    <w:rsid w:val="00FF53A3"/>
    <w:rsid w:val="00FF561C"/>
    <w:rsid w:val="00FF610C"/>
    <w:rsid w:val="00FF68CF"/>
    <w:rsid w:val="00FF7BD1"/>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3E27"/>
    <w:rPr>
      <w:rFonts w:asciiTheme="minorHAnsi" w:eastAsiaTheme="minorEastAsia" w:hAnsiTheme="minorHAnsi" w:cstheme="minorBidi"/>
      <w:sz w:val="24"/>
      <w:szCs w:val="24"/>
      <w:lang w:eastAsia="zh-CN"/>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DF3E2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F3E27"/>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style>
  <w:style w:type="paragraph" w:customStyle="1" w:styleId="EW">
    <w:name w:val="EW"/>
    <w:basedOn w:val="EX"/>
    <w:rsid w:val="00573DD3"/>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line="280" w:lineRule="atLeast"/>
    </w:pPr>
  </w:style>
  <w:style w:type="paragraph" w:styleId="BalloonText">
    <w:name w:val="Balloon Text"/>
    <w:basedOn w:val="Normal"/>
    <w:link w:val="BalloonTextChar"/>
    <w:uiPriority w:val="99"/>
    <w:semiHidden/>
    <w:unhideWhenUsed/>
    <w:rsid w:val="007F7991"/>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after="100" w:afterAutospacing="1"/>
    </w:p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Style1">
    <w:name w:val="Style1"/>
    <w:basedOn w:val="Normal"/>
    <w:qFormat/>
    <w:rsid w:val="00C16E19"/>
    <w:pPr>
      <w:numPr>
        <w:numId w:val="3"/>
      </w:numPr>
    </w:pPr>
  </w:style>
  <w:style w:type="paragraph" w:customStyle="1" w:styleId="0Maintext">
    <w:name w:val="0 Main text"/>
    <w:basedOn w:val="Normal"/>
    <w:link w:val="0MaintextChar"/>
    <w:qFormat/>
    <w:rsid w:val="00FD38C5"/>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FD38C5"/>
    <w:rPr>
      <w:rFonts w:ascii="Times New Roman" w:eastAsia="Times New Roman"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41196">
      <w:bodyDiv w:val="1"/>
      <w:marLeft w:val="0"/>
      <w:marRight w:val="0"/>
      <w:marTop w:val="0"/>
      <w:marBottom w:val="0"/>
      <w:divBdr>
        <w:top w:val="none" w:sz="0" w:space="0" w:color="auto"/>
        <w:left w:val="none" w:sz="0" w:space="0" w:color="auto"/>
        <w:bottom w:val="none" w:sz="0" w:space="0" w:color="auto"/>
        <w:right w:val="none" w:sz="0" w:space="0" w:color="auto"/>
      </w:divBdr>
      <w:divsChild>
        <w:div w:id="1530801059">
          <w:marLeft w:val="547"/>
          <w:marRight w:val="0"/>
          <w:marTop w:val="134"/>
          <w:marBottom w:val="0"/>
          <w:divBdr>
            <w:top w:val="none" w:sz="0" w:space="0" w:color="auto"/>
            <w:left w:val="none" w:sz="0" w:space="0" w:color="auto"/>
            <w:bottom w:val="none" w:sz="0" w:space="0" w:color="auto"/>
            <w:right w:val="none" w:sz="0" w:space="0" w:color="auto"/>
          </w:divBdr>
        </w:div>
        <w:div w:id="1669283099">
          <w:marLeft w:val="547"/>
          <w:marRight w:val="0"/>
          <w:marTop w:val="134"/>
          <w:marBottom w:val="0"/>
          <w:divBdr>
            <w:top w:val="none" w:sz="0" w:space="0" w:color="auto"/>
            <w:left w:val="none" w:sz="0" w:space="0" w:color="auto"/>
            <w:bottom w:val="none" w:sz="0" w:space="0" w:color="auto"/>
            <w:right w:val="none" w:sz="0" w:space="0" w:color="auto"/>
          </w:divBdr>
        </w:div>
        <w:div w:id="1588684980">
          <w:marLeft w:val="1166"/>
          <w:marRight w:val="0"/>
          <w:marTop w:val="115"/>
          <w:marBottom w:val="0"/>
          <w:divBdr>
            <w:top w:val="none" w:sz="0" w:space="0" w:color="auto"/>
            <w:left w:val="none" w:sz="0" w:space="0" w:color="auto"/>
            <w:bottom w:val="none" w:sz="0" w:space="0" w:color="auto"/>
            <w:right w:val="none" w:sz="0" w:space="0" w:color="auto"/>
          </w:divBdr>
        </w:div>
        <w:div w:id="803081333">
          <w:marLeft w:val="1166"/>
          <w:marRight w:val="0"/>
          <w:marTop w:val="115"/>
          <w:marBottom w:val="0"/>
          <w:divBdr>
            <w:top w:val="none" w:sz="0" w:space="0" w:color="auto"/>
            <w:left w:val="none" w:sz="0" w:space="0" w:color="auto"/>
            <w:bottom w:val="none" w:sz="0" w:space="0" w:color="auto"/>
            <w:right w:val="none" w:sz="0" w:space="0" w:color="auto"/>
          </w:divBdr>
        </w:div>
        <w:div w:id="1203447220">
          <w:marLeft w:val="1166"/>
          <w:marRight w:val="0"/>
          <w:marTop w:val="115"/>
          <w:marBottom w:val="0"/>
          <w:divBdr>
            <w:top w:val="none" w:sz="0" w:space="0" w:color="auto"/>
            <w:left w:val="none" w:sz="0" w:space="0" w:color="auto"/>
            <w:bottom w:val="none" w:sz="0" w:space="0" w:color="auto"/>
            <w:right w:val="none" w:sz="0" w:space="0" w:color="auto"/>
          </w:divBdr>
        </w:div>
      </w:divsChild>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63140367">
      <w:bodyDiv w:val="1"/>
      <w:marLeft w:val="0"/>
      <w:marRight w:val="0"/>
      <w:marTop w:val="0"/>
      <w:marBottom w:val="0"/>
      <w:divBdr>
        <w:top w:val="none" w:sz="0" w:space="0" w:color="auto"/>
        <w:left w:val="none" w:sz="0" w:space="0" w:color="auto"/>
        <w:bottom w:val="none" w:sz="0" w:space="0" w:color="auto"/>
        <w:right w:val="none" w:sz="0" w:space="0" w:color="auto"/>
      </w:divBdr>
    </w:div>
    <w:div w:id="6954515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87654334">
      <w:bodyDiv w:val="1"/>
      <w:marLeft w:val="0"/>
      <w:marRight w:val="0"/>
      <w:marTop w:val="0"/>
      <w:marBottom w:val="0"/>
      <w:divBdr>
        <w:top w:val="none" w:sz="0" w:space="0" w:color="auto"/>
        <w:left w:val="none" w:sz="0" w:space="0" w:color="auto"/>
        <w:bottom w:val="none" w:sz="0" w:space="0" w:color="auto"/>
        <w:right w:val="none" w:sz="0" w:space="0" w:color="auto"/>
      </w:divBdr>
      <w:divsChild>
        <w:div w:id="735322814">
          <w:marLeft w:val="547"/>
          <w:marRight w:val="0"/>
          <w:marTop w:val="120"/>
          <w:marBottom w:val="0"/>
          <w:divBdr>
            <w:top w:val="none" w:sz="0" w:space="0" w:color="auto"/>
            <w:left w:val="none" w:sz="0" w:space="0" w:color="auto"/>
            <w:bottom w:val="none" w:sz="0" w:space="0" w:color="auto"/>
            <w:right w:val="none" w:sz="0" w:space="0" w:color="auto"/>
          </w:divBdr>
        </w:div>
        <w:div w:id="1985617910">
          <w:marLeft w:val="1166"/>
          <w:marRight w:val="0"/>
          <w:marTop w:val="106"/>
          <w:marBottom w:val="0"/>
          <w:divBdr>
            <w:top w:val="none" w:sz="0" w:space="0" w:color="auto"/>
            <w:left w:val="none" w:sz="0" w:space="0" w:color="auto"/>
            <w:bottom w:val="none" w:sz="0" w:space="0" w:color="auto"/>
            <w:right w:val="none" w:sz="0" w:space="0" w:color="auto"/>
          </w:divBdr>
        </w:div>
        <w:div w:id="1492864415">
          <w:marLeft w:val="547"/>
          <w:marRight w:val="0"/>
          <w:marTop w:val="120"/>
          <w:marBottom w:val="0"/>
          <w:divBdr>
            <w:top w:val="none" w:sz="0" w:space="0" w:color="auto"/>
            <w:left w:val="none" w:sz="0" w:space="0" w:color="auto"/>
            <w:bottom w:val="none" w:sz="0" w:space="0" w:color="auto"/>
            <w:right w:val="none" w:sz="0" w:space="0" w:color="auto"/>
          </w:divBdr>
        </w:div>
        <w:div w:id="1743403880">
          <w:marLeft w:val="547"/>
          <w:marRight w:val="0"/>
          <w:marTop w:val="120"/>
          <w:marBottom w:val="0"/>
          <w:divBdr>
            <w:top w:val="none" w:sz="0" w:space="0" w:color="auto"/>
            <w:left w:val="none" w:sz="0" w:space="0" w:color="auto"/>
            <w:bottom w:val="none" w:sz="0" w:space="0" w:color="auto"/>
            <w:right w:val="none" w:sz="0" w:space="0" w:color="auto"/>
          </w:divBdr>
        </w:div>
        <w:div w:id="1940486159">
          <w:marLeft w:val="1166"/>
          <w:marRight w:val="0"/>
          <w:marTop w:val="106"/>
          <w:marBottom w:val="0"/>
          <w:divBdr>
            <w:top w:val="none" w:sz="0" w:space="0" w:color="auto"/>
            <w:left w:val="none" w:sz="0" w:space="0" w:color="auto"/>
            <w:bottom w:val="none" w:sz="0" w:space="0" w:color="auto"/>
            <w:right w:val="none" w:sz="0" w:space="0" w:color="auto"/>
          </w:divBdr>
        </w:div>
        <w:div w:id="1587809331">
          <w:marLeft w:val="547"/>
          <w:marRight w:val="0"/>
          <w:marTop w:val="120"/>
          <w:marBottom w:val="0"/>
          <w:divBdr>
            <w:top w:val="none" w:sz="0" w:space="0" w:color="auto"/>
            <w:left w:val="none" w:sz="0" w:space="0" w:color="auto"/>
            <w:bottom w:val="none" w:sz="0" w:space="0" w:color="auto"/>
            <w:right w:val="none" w:sz="0" w:space="0" w:color="auto"/>
          </w:divBdr>
        </w:div>
      </w:divsChild>
    </w:div>
    <w:div w:id="95247881">
      <w:bodyDiv w:val="1"/>
      <w:marLeft w:val="0"/>
      <w:marRight w:val="0"/>
      <w:marTop w:val="0"/>
      <w:marBottom w:val="0"/>
      <w:divBdr>
        <w:top w:val="none" w:sz="0" w:space="0" w:color="auto"/>
        <w:left w:val="none" w:sz="0" w:space="0" w:color="auto"/>
        <w:bottom w:val="none" w:sz="0" w:space="0" w:color="auto"/>
        <w:right w:val="none" w:sz="0" w:space="0" w:color="auto"/>
      </w:divBdr>
      <w:divsChild>
        <w:div w:id="1024015608">
          <w:marLeft w:val="1166"/>
          <w:marRight w:val="0"/>
          <w:marTop w:val="96"/>
          <w:marBottom w:val="0"/>
          <w:divBdr>
            <w:top w:val="none" w:sz="0" w:space="0" w:color="auto"/>
            <w:left w:val="none" w:sz="0" w:space="0" w:color="auto"/>
            <w:bottom w:val="none" w:sz="0" w:space="0" w:color="auto"/>
            <w:right w:val="none" w:sz="0" w:space="0" w:color="auto"/>
          </w:divBdr>
        </w:div>
        <w:div w:id="148325253">
          <w:marLeft w:val="1800"/>
          <w:marRight w:val="0"/>
          <w:marTop w:val="96"/>
          <w:marBottom w:val="0"/>
          <w:divBdr>
            <w:top w:val="none" w:sz="0" w:space="0" w:color="auto"/>
            <w:left w:val="none" w:sz="0" w:space="0" w:color="auto"/>
            <w:bottom w:val="none" w:sz="0" w:space="0" w:color="auto"/>
            <w:right w:val="none" w:sz="0" w:space="0" w:color="auto"/>
          </w:divBdr>
        </w:div>
        <w:div w:id="1485470452">
          <w:marLeft w:val="1800"/>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96944435">
      <w:bodyDiv w:val="1"/>
      <w:marLeft w:val="0"/>
      <w:marRight w:val="0"/>
      <w:marTop w:val="0"/>
      <w:marBottom w:val="0"/>
      <w:divBdr>
        <w:top w:val="none" w:sz="0" w:space="0" w:color="auto"/>
        <w:left w:val="none" w:sz="0" w:space="0" w:color="auto"/>
        <w:bottom w:val="none" w:sz="0" w:space="0" w:color="auto"/>
        <w:right w:val="none" w:sz="0" w:space="0" w:color="auto"/>
      </w:divBdr>
      <w:divsChild>
        <w:div w:id="2032300472">
          <w:marLeft w:val="360"/>
          <w:marRight w:val="0"/>
          <w:marTop w:val="200"/>
          <w:marBottom w:val="0"/>
          <w:divBdr>
            <w:top w:val="none" w:sz="0" w:space="0" w:color="auto"/>
            <w:left w:val="none" w:sz="0" w:space="0" w:color="auto"/>
            <w:bottom w:val="none" w:sz="0" w:space="0" w:color="auto"/>
            <w:right w:val="none" w:sz="0" w:space="0" w:color="auto"/>
          </w:divBdr>
        </w:div>
        <w:div w:id="1294557150">
          <w:marLeft w:val="1080"/>
          <w:marRight w:val="0"/>
          <w:marTop w:val="100"/>
          <w:marBottom w:val="0"/>
          <w:divBdr>
            <w:top w:val="none" w:sz="0" w:space="0" w:color="auto"/>
            <w:left w:val="none" w:sz="0" w:space="0" w:color="auto"/>
            <w:bottom w:val="none" w:sz="0" w:space="0" w:color="auto"/>
            <w:right w:val="none" w:sz="0" w:space="0" w:color="auto"/>
          </w:divBdr>
        </w:div>
        <w:div w:id="1629123101">
          <w:marLeft w:val="360"/>
          <w:marRight w:val="0"/>
          <w:marTop w:val="200"/>
          <w:marBottom w:val="0"/>
          <w:divBdr>
            <w:top w:val="none" w:sz="0" w:space="0" w:color="auto"/>
            <w:left w:val="none" w:sz="0" w:space="0" w:color="auto"/>
            <w:bottom w:val="none" w:sz="0" w:space="0" w:color="auto"/>
            <w:right w:val="none" w:sz="0" w:space="0" w:color="auto"/>
          </w:divBdr>
        </w:div>
        <w:div w:id="1337270074">
          <w:marLeft w:val="1080"/>
          <w:marRight w:val="0"/>
          <w:marTop w:val="100"/>
          <w:marBottom w:val="0"/>
          <w:divBdr>
            <w:top w:val="none" w:sz="0" w:space="0" w:color="auto"/>
            <w:left w:val="none" w:sz="0" w:space="0" w:color="auto"/>
            <w:bottom w:val="none" w:sz="0" w:space="0" w:color="auto"/>
            <w:right w:val="none" w:sz="0" w:space="0" w:color="auto"/>
          </w:divBdr>
        </w:div>
        <w:div w:id="1364016753">
          <w:marLeft w:val="360"/>
          <w:marRight w:val="0"/>
          <w:marTop w:val="200"/>
          <w:marBottom w:val="0"/>
          <w:divBdr>
            <w:top w:val="none" w:sz="0" w:space="0" w:color="auto"/>
            <w:left w:val="none" w:sz="0" w:space="0" w:color="auto"/>
            <w:bottom w:val="none" w:sz="0" w:space="0" w:color="auto"/>
            <w:right w:val="none" w:sz="0" w:space="0" w:color="auto"/>
          </w:divBdr>
        </w:div>
        <w:div w:id="1459495515">
          <w:marLeft w:val="1080"/>
          <w:marRight w:val="0"/>
          <w:marTop w:val="100"/>
          <w:marBottom w:val="0"/>
          <w:divBdr>
            <w:top w:val="none" w:sz="0" w:space="0" w:color="auto"/>
            <w:left w:val="none" w:sz="0" w:space="0" w:color="auto"/>
            <w:bottom w:val="none" w:sz="0" w:space="0" w:color="auto"/>
            <w:right w:val="none" w:sz="0" w:space="0" w:color="auto"/>
          </w:divBdr>
        </w:div>
        <w:div w:id="1879269925">
          <w:marLeft w:val="360"/>
          <w:marRight w:val="0"/>
          <w:marTop w:val="200"/>
          <w:marBottom w:val="0"/>
          <w:divBdr>
            <w:top w:val="none" w:sz="0" w:space="0" w:color="auto"/>
            <w:left w:val="none" w:sz="0" w:space="0" w:color="auto"/>
            <w:bottom w:val="none" w:sz="0" w:space="0" w:color="auto"/>
            <w:right w:val="none" w:sz="0" w:space="0" w:color="auto"/>
          </w:divBdr>
        </w:div>
        <w:div w:id="1033649039">
          <w:marLeft w:val="1080"/>
          <w:marRight w:val="0"/>
          <w:marTop w:val="100"/>
          <w:marBottom w:val="0"/>
          <w:divBdr>
            <w:top w:val="none" w:sz="0" w:space="0" w:color="auto"/>
            <w:left w:val="none" w:sz="0" w:space="0" w:color="auto"/>
            <w:bottom w:val="none" w:sz="0" w:space="0" w:color="auto"/>
            <w:right w:val="none" w:sz="0" w:space="0" w:color="auto"/>
          </w:divBdr>
        </w:div>
      </w:divsChild>
    </w:div>
    <w:div w:id="109589579">
      <w:bodyDiv w:val="1"/>
      <w:marLeft w:val="0"/>
      <w:marRight w:val="0"/>
      <w:marTop w:val="0"/>
      <w:marBottom w:val="0"/>
      <w:divBdr>
        <w:top w:val="none" w:sz="0" w:space="0" w:color="auto"/>
        <w:left w:val="none" w:sz="0" w:space="0" w:color="auto"/>
        <w:bottom w:val="none" w:sz="0" w:space="0" w:color="auto"/>
        <w:right w:val="none" w:sz="0" w:space="0" w:color="auto"/>
      </w:divBdr>
      <w:divsChild>
        <w:div w:id="1153331486">
          <w:marLeft w:val="547"/>
          <w:marRight w:val="0"/>
          <w:marTop w:val="96"/>
          <w:marBottom w:val="0"/>
          <w:divBdr>
            <w:top w:val="none" w:sz="0" w:space="0" w:color="auto"/>
            <w:left w:val="none" w:sz="0" w:space="0" w:color="auto"/>
            <w:bottom w:val="none" w:sz="0" w:space="0" w:color="auto"/>
            <w:right w:val="none" w:sz="0" w:space="0" w:color="auto"/>
          </w:divBdr>
        </w:div>
        <w:div w:id="37778093">
          <w:marLeft w:val="547"/>
          <w:marRight w:val="0"/>
          <w:marTop w:val="96"/>
          <w:marBottom w:val="0"/>
          <w:divBdr>
            <w:top w:val="none" w:sz="0" w:space="0" w:color="auto"/>
            <w:left w:val="none" w:sz="0" w:space="0" w:color="auto"/>
            <w:bottom w:val="none" w:sz="0" w:space="0" w:color="auto"/>
            <w:right w:val="none" w:sz="0" w:space="0" w:color="auto"/>
          </w:divBdr>
        </w:div>
        <w:div w:id="1101991771">
          <w:marLeft w:val="1166"/>
          <w:marRight w:val="0"/>
          <w:marTop w:val="86"/>
          <w:marBottom w:val="0"/>
          <w:divBdr>
            <w:top w:val="none" w:sz="0" w:space="0" w:color="auto"/>
            <w:left w:val="none" w:sz="0" w:space="0" w:color="auto"/>
            <w:bottom w:val="none" w:sz="0" w:space="0" w:color="auto"/>
            <w:right w:val="none" w:sz="0" w:space="0" w:color="auto"/>
          </w:divBdr>
        </w:div>
        <w:div w:id="986930951">
          <w:marLeft w:val="1166"/>
          <w:marRight w:val="0"/>
          <w:marTop w:val="86"/>
          <w:marBottom w:val="0"/>
          <w:divBdr>
            <w:top w:val="none" w:sz="0" w:space="0" w:color="auto"/>
            <w:left w:val="none" w:sz="0" w:space="0" w:color="auto"/>
            <w:bottom w:val="none" w:sz="0" w:space="0" w:color="auto"/>
            <w:right w:val="none" w:sz="0" w:space="0" w:color="auto"/>
          </w:divBdr>
        </w:div>
        <w:div w:id="168831611">
          <w:marLeft w:val="1166"/>
          <w:marRight w:val="0"/>
          <w:marTop w:val="86"/>
          <w:marBottom w:val="0"/>
          <w:divBdr>
            <w:top w:val="none" w:sz="0" w:space="0" w:color="auto"/>
            <w:left w:val="none" w:sz="0" w:space="0" w:color="auto"/>
            <w:bottom w:val="none" w:sz="0" w:space="0" w:color="auto"/>
            <w:right w:val="none" w:sz="0" w:space="0" w:color="auto"/>
          </w:divBdr>
        </w:div>
        <w:div w:id="686559899">
          <w:marLeft w:val="1166"/>
          <w:marRight w:val="0"/>
          <w:marTop w:val="86"/>
          <w:marBottom w:val="0"/>
          <w:divBdr>
            <w:top w:val="none" w:sz="0" w:space="0" w:color="auto"/>
            <w:left w:val="none" w:sz="0" w:space="0" w:color="auto"/>
            <w:bottom w:val="none" w:sz="0" w:space="0" w:color="auto"/>
            <w:right w:val="none" w:sz="0" w:space="0" w:color="auto"/>
          </w:divBdr>
        </w:div>
        <w:div w:id="934285237">
          <w:marLeft w:val="1166"/>
          <w:marRight w:val="0"/>
          <w:marTop w:val="86"/>
          <w:marBottom w:val="0"/>
          <w:divBdr>
            <w:top w:val="none" w:sz="0" w:space="0" w:color="auto"/>
            <w:left w:val="none" w:sz="0" w:space="0" w:color="auto"/>
            <w:bottom w:val="none" w:sz="0" w:space="0" w:color="auto"/>
            <w:right w:val="none" w:sz="0" w:space="0" w:color="auto"/>
          </w:divBdr>
        </w:div>
        <w:div w:id="892348796">
          <w:marLeft w:val="1166"/>
          <w:marRight w:val="0"/>
          <w:marTop w:val="86"/>
          <w:marBottom w:val="0"/>
          <w:divBdr>
            <w:top w:val="none" w:sz="0" w:space="0" w:color="auto"/>
            <w:left w:val="none" w:sz="0" w:space="0" w:color="auto"/>
            <w:bottom w:val="none" w:sz="0" w:space="0" w:color="auto"/>
            <w:right w:val="none" w:sz="0" w:space="0" w:color="auto"/>
          </w:divBdr>
        </w:div>
        <w:div w:id="865411955">
          <w:marLeft w:val="1166"/>
          <w:marRight w:val="0"/>
          <w:marTop w:val="86"/>
          <w:marBottom w:val="0"/>
          <w:divBdr>
            <w:top w:val="none" w:sz="0" w:space="0" w:color="auto"/>
            <w:left w:val="none" w:sz="0" w:space="0" w:color="auto"/>
            <w:bottom w:val="none" w:sz="0" w:space="0" w:color="auto"/>
            <w:right w:val="none" w:sz="0" w:space="0" w:color="auto"/>
          </w:divBdr>
        </w:div>
      </w:divsChild>
    </w:div>
    <w:div w:id="115298989">
      <w:bodyDiv w:val="1"/>
      <w:marLeft w:val="0"/>
      <w:marRight w:val="0"/>
      <w:marTop w:val="0"/>
      <w:marBottom w:val="0"/>
      <w:divBdr>
        <w:top w:val="none" w:sz="0" w:space="0" w:color="auto"/>
        <w:left w:val="none" w:sz="0" w:space="0" w:color="auto"/>
        <w:bottom w:val="none" w:sz="0" w:space="0" w:color="auto"/>
        <w:right w:val="none" w:sz="0" w:space="0" w:color="auto"/>
      </w:divBdr>
      <w:divsChild>
        <w:div w:id="1221283549">
          <w:marLeft w:val="360"/>
          <w:marRight w:val="0"/>
          <w:marTop w:val="200"/>
          <w:marBottom w:val="0"/>
          <w:divBdr>
            <w:top w:val="none" w:sz="0" w:space="0" w:color="auto"/>
            <w:left w:val="none" w:sz="0" w:space="0" w:color="auto"/>
            <w:bottom w:val="none" w:sz="0" w:space="0" w:color="auto"/>
            <w:right w:val="none" w:sz="0" w:space="0" w:color="auto"/>
          </w:divBdr>
        </w:div>
      </w:divsChild>
    </w:div>
    <w:div w:id="117727349">
      <w:bodyDiv w:val="1"/>
      <w:marLeft w:val="0"/>
      <w:marRight w:val="0"/>
      <w:marTop w:val="0"/>
      <w:marBottom w:val="0"/>
      <w:divBdr>
        <w:top w:val="none" w:sz="0" w:space="0" w:color="auto"/>
        <w:left w:val="none" w:sz="0" w:space="0" w:color="auto"/>
        <w:bottom w:val="none" w:sz="0" w:space="0" w:color="auto"/>
        <w:right w:val="none" w:sz="0" w:space="0" w:color="auto"/>
      </w:divBdr>
      <w:divsChild>
        <w:div w:id="1255476292">
          <w:marLeft w:val="547"/>
          <w:marRight w:val="0"/>
          <w:marTop w:val="96"/>
          <w:marBottom w:val="0"/>
          <w:divBdr>
            <w:top w:val="none" w:sz="0" w:space="0" w:color="auto"/>
            <w:left w:val="none" w:sz="0" w:space="0" w:color="auto"/>
            <w:bottom w:val="none" w:sz="0" w:space="0" w:color="auto"/>
            <w:right w:val="none" w:sz="0" w:space="0" w:color="auto"/>
          </w:divBdr>
        </w:div>
        <w:div w:id="1552182459">
          <w:marLeft w:val="547"/>
          <w:marRight w:val="0"/>
          <w:marTop w:val="96"/>
          <w:marBottom w:val="0"/>
          <w:divBdr>
            <w:top w:val="none" w:sz="0" w:space="0" w:color="auto"/>
            <w:left w:val="none" w:sz="0" w:space="0" w:color="auto"/>
            <w:bottom w:val="none" w:sz="0" w:space="0" w:color="auto"/>
            <w:right w:val="none" w:sz="0" w:space="0" w:color="auto"/>
          </w:divBdr>
        </w:div>
        <w:div w:id="1957178777">
          <w:marLeft w:val="547"/>
          <w:marRight w:val="0"/>
          <w:marTop w:val="96"/>
          <w:marBottom w:val="0"/>
          <w:divBdr>
            <w:top w:val="none" w:sz="0" w:space="0" w:color="auto"/>
            <w:left w:val="none" w:sz="0" w:space="0" w:color="auto"/>
            <w:bottom w:val="none" w:sz="0" w:space="0" w:color="auto"/>
            <w:right w:val="none" w:sz="0" w:space="0" w:color="auto"/>
          </w:divBdr>
        </w:div>
        <w:div w:id="1846436713">
          <w:marLeft w:val="547"/>
          <w:marRight w:val="0"/>
          <w:marTop w:val="96"/>
          <w:marBottom w:val="0"/>
          <w:divBdr>
            <w:top w:val="none" w:sz="0" w:space="0" w:color="auto"/>
            <w:left w:val="none" w:sz="0" w:space="0" w:color="auto"/>
            <w:bottom w:val="none" w:sz="0" w:space="0" w:color="auto"/>
            <w:right w:val="none" w:sz="0" w:space="0" w:color="auto"/>
          </w:divBdr>
        </w:div>
        <w:div w:id="1767774256">
          <w:marLeft w:val="1166"/>
          <w:marRight w:val="0"/>
          <w:marTop w:val="96"/>
          <w:marBottom w:val="0"/>
          <w:divBdr>
            <w:top w:val="none" w:sz="0" w:space="0" w:color="auto"/>
            <w:left w:val="none" w:sz="0" w:space="0" w:color="auto"/>
            <w:bottom w:val="none" w:sz="0" w:space="0" w:color="auto"/>
            <w:right w:val="none" w:sz="0" w:space="0" w:color="auto"/>
          </w:divBdr>
        </w:div>
        <w:div w:id="1379933570">
          <w:marLeft w:val="1800"/>
          <w:marRight w:val="0"/>
          <w:marTop w:val="96"/>
          <w:marBottom w:val="0"/>
          <w:divBdr>
            <w:top w:val="none" w:sz="0" w:space="0" w:color="auto"/>
            <w:left w:val="none" w:sz="0" w:space="0" w:color="auto"/>
            <w:bottom w:val="none" w:sz="0" w:space="0" w:color="auto"/>
            <w:right w:val="none" w:sz="0" w:space="0" w:color="auto"/>
          </w:divBdr>
        </w:div>
        <w:div w:id="1581674587">
          <w:marLeft w:val="1800"/>
          <w:marRight w:val="0"/>
          <w:marTop w:val="96"/>
          <w:marBottom w:val="0"/>
          <w:divBdr>
            <w:top w:val="none" w:sz="0" w:space="0" w:color="auto"/>
            <w:left w:val="none" w:sz="0" w:space="0" w:color="auto"/>
            <w:bottom w:val="none" w:sz="0" w:space="0" w:color="auto"/>
            <w:right w:val="none" w:sz="0" w:space="0" w:color="auto"/>
          </w:divBdr>
        </w:div>
      </w:divsChild>
    </w:div>
    <w:div w:id="119543497">
      <w:bodyDiv w:val="1"/>
      <w:marLeft w:val="0"/>
      <w:marRight w:val="0"/>
      <w:marTop w:val="0"/>
      <w:marBottom w:val="0"/>
      <w:divBdr>
        <w:top w:val="none" w:sz="0" w:space="0" w:color="auto"/>
        <w:left w:val="none" w:sz="0" w:space="0" w:color="auto"/>
        <w:bottom w:val="none" w:sz="0" w:space="0" w:color="auto"/>
        <w:right w:val="none" w:sz="0" w:space="0" w:color="auto"/>
      </w:divBdr>
      <w:divsChild>
        <w:div w:id="1626961081">
          <w:marLeft w:val="360"/>
          <w:marRight w:val="0"/>
          <w:marTop w:val="200"/>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03300582">
      <w:bodyDiv w:val="1"/>
      <w:marLeft w:val="0"/>
      <w:marRight w:val="0"/>
      <w:marTop w:val="0"/>
      <w:marBottom w:val="0"/>
      <w:divBdr>
        <w:top w:val="none" w:sz="0" w:space="0" w:color="auto"/>
        <w:left w:val="none" w:sz="0" w:space="0" w:color="auto"/>
        <w:bottom w:val="none" w:sz="0" w:space="0" w:color="auto"/>
        <w:right w:val="none" w:sz="0" w:space="0" w:color="auto"/>
      </w:divBdr>
    </w:div>
    <w:div w:id="208805303">
      <w:bodyDiv w:val="1"/>
      <w:marLeft w:val="0"/>
      <w:marRight w:val="0"/>
      <w:marTop w:val="0"/>
      <w:marBottom w:val="0"/>
      <w:divBdr>
        <w:top w:val="none" w:sz="0" w:space="0" w:color="auto"/>
        <w:left w:val="none" w:sz="0" w:space="0" w:color="auto"/>
        <w:bottom w:val="none" w:sz="0" w:space="0" w:color="auto"/>
        <w:right w:val="none" w:sz="0" w:space="0" w:color="auto"/>
      </w:divBdr>
      <w:divsChild>
        <w:div w:id="1285892556">
          <w:marLeft w:val="547"/>
          <w:marRight w:val="0"/>
          <w:marTop w:val="67"/>
          <w:marBottom w:val="0"/>
          <w:divBdr>
            <w:top w:val="none" w:sz="0" w:space="0" w:color="auto"/>
            <w:left w:val="none" w:sz="0" w:space="0" w:color="auto"/>
            <w:bottom w:val="none" w:sz="0" w:space="0" w:color="auto"/>
            <w:right w:val="none" w:sz="0" w:space="0" w:color="auto"/>
          </w:divBdr>
        </w:div>
        <w:div w:id="253786061">
          <w:marLeft w:val="1166"/>
          <w:marRight w:val="0"/>
          <w:marTop w:val="67"/>
          <w:marBottom w:val="0"/>
          <w:divBdr>
            <w:top w:val="none" w:sz="0" w:space="0" w:color="auto"/>
            <w:left w:val="none" w:sz="0" w:space="0" w:color="auto"/>
            <w:bottom w:val="none" w:sz="0" w:space="0" w:color="auto"/>
            <w:right w:val="none" w:sz="0" w:space="0" w:color="auto"/>
          </w:divBdr>
        </w:div>
        <w:div w:id="2011711068">
          <w:marLeft w:val="1800"/>
          <w:marRight w:val="0"/>
          <w:marTop w:val="67"/>
          <w:marBottom w:val="0"/>
          <w:divBdr>
            <w:top w:val="none" w:sz="0" w:space="0" w:color="auto"/>
            <w:left w:val="none" w:sz="0" w:space="0" w:color="auto"/>
            <w:bottom w:val="none" w:sz="0" w:space="0" w:color="auto"/>
            <w:right w:val="none" w:sz="0" w:space="0" w:color="auto"/>
          </w:divBdr>
        </w:div>
        <w:div w:id="1042173386">
          <w:marLeft w:val="2606"/>
          <w:marRight w:val="0"/>
          <w:marTop w:val="67"/>
          <w:marBottom w:val="0"/>
          <w:divBdr>
            <w:top w:val="none" w:sz="0" w:space="0" w:color="auto"/>
            <w:left w:val="none" w:sz="0" w:space="0" w:color="auto"/>
            <w:bottom w:val="none" w:sz="0" w:space="0" w:color="auto"/>
            <w:right w:val="none" w:sz="0" w:space="0" w:color="auto"/>
          </w:divBdr>
        </w:div>
        <w:div w:id="103809581">
          <w:marLeft w:val="2606"/>
          <w:marRight w:val="0"/>
          <w:marTop w:val="67"/>
          <w:marBottom w:val="0"/>
          <w:divBdr>
            <w:top w:val="none" w:sz="0" w:space="0" w:color="auto"/>
            <w:left w:val="none" w:sz="0" w:space="0" w:color="auto"/>
            <w:bottom w:val="none" w:sz="0" w:space="0" w:color="auto"/>
            <w:right w:val="none" w:sz="0" w:space="0" w:color="auto"/>
          </w:divBdr>
        </w:div>
        <w:div w:id="250628842">
          <w:marLeft w:val="2606"/>
          <w:marRight w:val="0"/>
          <w:marTop w:val="67"/>
          <w:marBottom w:val="0"/>
          <w:divBdr>
            <w:top w:val="none" w:sz="0" w:space="0" w:color="auto"/>
            <w:left w:val="none" w:sz="0" w:space="0" w:color="auto"/>
            <w:bottom w:val="none" w:sz="0" w:space="0" w:color="auto"/>
            <w:right w:val="none" w:sz="0" w:space="0" w:color="auto"/>
          </w:divBdr>
        </w:div>
        <w:div w:id="714085317">
          <w:marLeft w:val="2606"/>
          <w:marRight w:val="0"/>
          <w:marTop w:val="67"/>
          <w:marBottom w:val="0"/>
          <w:divBdr>
            <w:top w:val="none" w:sz="0" w:space="0" w:color="auto"/>
            <w:left w:val="none" w:sz="0" w:space="0" w:color="auto"/>
            <w:bottom w:val="none" w:sz="0" w:space="0" w:color="auto"/>
            <w:right w:val="none" w:sz="0" w:space="0" w:color="auto"/>
          </w:divBdr>
        </w:div>
        <w:div w:id="330371607">
          <w:marLeft w:val="2606"/>
          <w:marRight w:val="0"/>
          <w:marTop w:val="67"/>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453527">
      <w:bodyDiv w:val="1"/>
      <w:marLeft w:val="0"/>
      <w:marRight w:val="0"/>
      <w:marTop w:val="0"/>
      <w:marBottom w:val="0"/>
      <w:divBdr>
        <w:top w:val="none" w:sz="0" w:space="0" w:color="auto"/>
        <w:left w:val="none" w:sz="0" w:space="0" w:color="auto"/>
        <w:bottom w:val="none" w:sz="0" w:space="0" w:color="auto"/>
        <w:right w:val="none" w:sz="0" w:space="0" w:color="auto"/>
      </w:divBdr>
      <w:divsChild>
        <w:div w:id="197932149">
          <w:marLeft w:val="1800"/>
          <w:marRight w:val="0"/>
          <w:marTop w:val="115"/>
          <w:marBottom w:val="0"/>
          <w:divBdr>
            <w:top w:val="none" w:sz="0" w:space="0" w:color="auto"/>
            <w:left w:val="none" w:sz="0" w:space="0" w:color="auto"/>
            <w:bottom w:val="none" w:sz="0" w:space="0" w:color="auto"/>
            <w:right w:val="none" w:sz="0" w:space="0" w:color="auto"/>
          </w:divBdr>
        </w:div>
        <w:div w:id="954025666">
          <w:marLeft w:val="1800"/>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71060663">
      <w:bodyDiv w:val="1"/>
      <w:marLeft w:val="0"/>
      <w:marRight w:val="0"/>
      <w:marTop w:val="0"/>
      <w:marBottom w:val="0"/>
      <w:divBdr>
        <w:top w:val="none" w:sz="0" w:space="0" w:color="auto"/>
        <w:left w:val="none" w:sz="0" w:space="0" w:color="auto"/>
        <w:bottom w:val="none" w:sz="0" w:space="0" w:color="auto"/>
        <w:right w:val="none" w:sz="0" w:space="0" w:color="auto"/>
      </w:divBdr>
      <w:divsChild>
        <w:div w:id="2129084788">
          <w:marLeft w:val="547"/>
          <w:marRight w:val="0"/>
          <w:marTop w:val="134"/>
          <w:marBottom w:val="0"/>
          <w:divBdr>
            <w:top w:val="none" w:sz="0" w:space="0" w:color="auto"/>
            <w:left w:val="none" w:sz="0" w:space="0" w:color="auto"/>
            <w:bottom w:val="none" w:sz="0" w:space="0" w:color="auto"/>
            <w:right w:val="none" w:sz="0" w:space="0" w:color="auto"/>
          </w:divBdr>
        </w:div>
        <w:div w:id="1649825597">
          <w:marLeft w:val="1166"/>
          <w:marRight w:val="0"/>
          <w:marTop w:val="134"/>
          <w:marBottom w:val="0"/>
          <w:divBdr>
            <w:top w:val="none" w:sz="0" w:space="0" w:color="auto"/>
            <w:left w:val="none" w:sz="0" w:space="0" w:color="auto"/>
            <w:bottom w:val="none" w:sz="0" w:space="0" w:color="auto"/>
            <w:right w:val="none" w:sz="0" w:space="0" w:color="auto"/>
          </w:divBdr>
        </w:div>
        <w:div w:id="1479570809">
          <w:marLeft w:val="1166"/>
          <w:marRight w:val="0"/>
          <w:marTop w:val="134"/>
          <w:marBottom w:val="0"/>
          <w:divBdr>
            <w:top w:val="none" w:sz="0" w:space="0" w:color="auto"/>
            <w:left w:val="none" w:sz="0" w:space="0" w:color="auto"/>
            <w:bottom w:val="none" w:sz="0" w:space="0" w:color="auto"/>
            <w:right w:val="none" w:sz="0" w:space="0" w:color="auto"/>
          </w:divBdr>
        </w:div>
        <w:div w:id="274407820">
          <w:marLeft w:val="1166"/>
          <w:marRight w:val="0"/>
          <w:marTop w:val="134"/>
          <w:marBottom w:val="0"/>
          <w:divBdr>
            <w:top w:val="none" w:sz="0" w:space="0" w:color="auto"/>
            <w:left w:val="none" w:sz="0" w:space="0" w:color="auto"/>
            <w:bottom w:val="none" w:sz="0" w:space="0" w:color="auto"/>
            <w:right w:val="none" w:sz="0" w:space="0" w:color="auto"/>
          </w:divBdr>
        </w:div>
        <w:div w:id="1712456865">
          <w:marLeft w:val="1166"/>
          <w:marRight w:val="0"/>
          <w:marTop w:val="134"/>
          <w:marBottom w:val="0"/>
          <w:divBdr>
            <w:top w:val="none" w:sz="0" w:space="0" w:color="auto"/>
            <w:left w:val="none" w:sz="0" w:space="0" w:color="auto"/>
            <w:bottom w:val="none" w:sz="0" w:space="0" w:color="auto"/>
            <w:right w:val="none" w:sz="0" w:space="0" w:color="auto"/>
          </w:divBdr>
        </w:div>
      </w:divsChild>
    </w:div>
    <w:div w:id="301083300">
      <w:bodyDiv w:val="1"/>
      <w:marLeft w:val="0"/>
      <w:marRight w:val="0"/>
      <w:marTop w:val="0"/>
      <w:marBottom w:val="0"/>
      <w:divBdr>
        <w:top w:val="none" w:sz="0" w:space="0" w:color="auto"/>
        <w:left w:val="none" w:sz="0" w:space="0" w:color="auto"/>
        <w:bottom w:val="none" w:sz="0" w:space="0" w:color="auto"/>
        <w:right w:val="none" w:sz="0" w:space="0" w:color="auto"/>
      </w:divBdr>
      <w:divsChild>
        <w:div w:id="1634093053">
          <w:marLeft w:val="547"/>
          <w:marRight w:val="0"/>
          <w:marTop w:val="96"/>
          <w:marBottom w:val="0"/>
          <w:divBdr>
            <w:top w:val="none" w:sz="0" w:space="0" w:color="auto"/>
            <w:left w:val="none" w:sz="0" w:space="0" w:color="auto"/>
            <w:bottom w:val="none" w:sz="0" w:space="0" w:color="auto"/>
            <w:right w:val="none" w:sz="0" w:space="0" w:color="auto"/>
          </w:divBdr>
        </w:div>
        <w:div w:id="1626539327">
          <w:marLeft w:val="547"/>
          <w:marRight w:val="0"/>
          <w:marTop w:val="96"/>
          <w:marBottom w:val="0"/>
          <w:divBdr>
            <w:top w:val="none" w:sz="0" w:space="0" w:color="auto"/>
            <w:left w:val="none" w:sz="0" w:space="0" w:color="auto"/>
            <w:bottom w:val="none" w:sz="0" w:space="0" w:color="auto"/>
            <w:right w:val="none" w:sz="0" w:space="0" w:color="auto"/>
          </w:divBdr>
        </w:div>
        <w:div w:id="64300546">
          <w:marLeft w:val="547"/>
          <w:marRight w:val="0"/>
          <w:marTop w:val="96"/>
          <w:marBottom w:val="0"/>
          <w:divBdr>
            <w:top w:val="none" w:sz="0" w:space="0" w:color="auto"/>
            <w:left w:val="none" w:sz="0" w:space="0" w:color="auto"/>
            <w:bottom w:val="none" w:sz="0" w:space="0" w:color="auto"/>
            <w:right w:val="none" w:sz="0" w:space="0" w:color="auto"/>
          </w:divBdr>
        </w:div>
        <w:div w:id="1765226563">
          <w:marLeft w:val="547"/>
          <w:marRight w:val="0"/>
          <w:marTop w:val="96"/>
          <w:marBottom w:val="0"/>
          <w:divBdr>
            <w:top w:val="none" w:sz="0" w:space="0" w:color="auto"/>
            <w:left w:val="none" w:sz="0" w:space="0" w:color="auto"/>
            <w:bottom w:val="none" w:sz="0" w:space="0" w:color="auto"/>
            <w:right w:val="none" w:sz="0" w:space="0" w:color="auto"/>
          </w:divBdr>
        </w:div>
        <w:div w:id="1478179508">
          <w:marLeft w:val="1166"/>
          <w:marRight w:val="0"/>
          <w:marTop w:val="96"/>
          <w:marBottom w:val="0"/>
          <w:divBdr>
            <w:top w:val="none" w:sz="0" w:space="0" w:color="auto"/>
            <w:left w:val="none" w:sz="0" w:space="0" w:color="auto"/>
            <w:bottom w:val="none" w:sz="0" w:space="0" w:color="auto"/>
            <w:right w:val="none" w:sz="0" w:space="0" w:color="auto"/>
          </w:divBdr>
        </w:div>
        <w:div w:id="626011514">
          <w:marLeft w:val="1800"/>
          <w:marRight w:val="0"/>
          <w:marTop w:val="96"/>
          <w:marBottom w:val="0"/>
          <w:divBdr>
            <w:top w:val="none" w:sz="0" w:space="0" w:color="auto"/>
            <w:left w:val="none" w:sz="0" w:space="0" w:color="auto"/>
            <w:bottom w:val="none" w:sz="0" w:space="0" w:color="auto"/>
            <w:right w:val="none" w:sz="0" w:space="0" w:color="auto"/>
          </w:divBdr>
        </w:div>
        <w:div w:id="1704397715">
          <w:marLeft w:val="1800"/>
          <w:marRight w:val="0"/>
          <w:marTop w:val="96"/>
          <w:marBottom w:val="0"/>
          <w:divBdr>
            <w:top w:val="none" w:sz="0" w:space="0" w:color="auto"/>
            <w:left w:val="none" w:sz="0" w:space="0" w:color="auto"/>
            <w:bottom w:val="none" w:sz="0" w:space="0" w:color="auto"/>
            <w:right w:val="none" w:sz="0" w:space="0" w:color="auto"/>
          </w:divBdr>
        </w:div>
      </w:divsChild>
    </w:div>
    <w:div w:id="321081803">
      <w:bodyDiv w:val="1"/>
      <w:marLeft w:val="0"/>
      <w:marRight w:val="0"/>
      <w:marTop w:val="0"/>
      <w:marBottom w:val="0"/>
      <w:divBdr>
        <w:top w:val="none" w:sz="0" w:space="0" w:color="auto"/>
        <w:left w:val="none" w:sz="0" w:space="0" w:color="auto"/>
        <w:bottom w:val="none" w:sz="0" w:space="0" w:color="auto"/>
        <w:right w:val="none" w:sz="0" w:space="0" w:color="auto"/>
      </w:divBdr>
      <w:divsChild>
        <w:div w:id="1293320014">
          <w:marLeft w:val="1080"/>
          <w:marRight w:val="0"/>
          <w:marTop w:val="120"/>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59086457">
      <w:bodyDiv w:val="1"/>
      <w:marLeft w:val="0"/>
      <w:marRight w:val="0"/>
      <w:marTop w:val="0"/>
      <w:marBottom w:val="0"/>
      <w:divBdr>
        <w:top w:val="none" w:sz="0" w:space="0" w:color="auto"/>
        <w:left w:val="none" w:sz="0" w:space="0" w:color="auto"/>
        <w:bottom w:val="none" w:sz="0" w:space="0" w:color="auto"/>
        <w:right w:val="none" w:sz="0" w:space="0" w:color="auto"/>
      </w:divBdr>
      <w:divsChild>
        <w:div w:id="1990595919">
          <w:marLeft w:val="547"/>
          <w:marRight w:val="0"/>
          <w:marTop w:val="96"/>
          <w:marBottom w:val="0"/>
          <w:divBdr>
            <w:top w:val="none" w:sz="0" w:space="0" w:color="auto"/>
            <w:left w:val="none" w:sz="0" w:space="0" w:color="auto"/>
            <w:bottom w:val="none" w:sz="0" w:space="0" w:color="auto"/>
            <w:right w:val="none" w:sz="0" w:space="0" w:color="auto"/>
          </w:divBdr>
        </w:div>
        <w:div w:id="776562205">
          <w:marLeft w:val="547"/>
          <w:marRight w:val="0"/>
          <w:marTop w:val="96"/>
          <w:marBottom w:val="0"/>
          <w:divBdr>
            <w:top w:val="none" w:sz="0" w:space="0" w:color="auto"/>
            <w:left w:val="none" w:sz="0" w:space="0" w:color="auto"/>
            <w:bottom w:val="none" w:sz="0" w:space="0" w:color="auto"/>
            <w:right w:val="none" w:sz="0" w:space="0" w:color="auto"/>
          </w:divBdr>
        </w:div>
        <w:div w:id="717894608">
          <w:marLeft w:val="547"/>
          <w:marRight w:val="0"/>
          <w:marTop w:val="96"/>
          <w:marBottom w:val="0"/>
          <w:divBdr>
            <w:top w:val="none" w:sz="0" w:space="0" w:color="auto"/>
            <w:left w:val="none" w:sz="0" w:space="0" w:color="auto"/>
            <w:bottom w:val="none" w:sz="0" w:space="0" w:color="auto"/>
            <w:right w:val="none" w:sz="0" w:space="0" w:color="auto"/>
          </w:divBdr>
        </w:div>
        <w:div w:id="794367317">
          <w:marLeft w:val="547"/>
          <w:marRight w:val="0"/>
          <w:marTop w:val="96"/>
          <w:marBottom w:val="0"/>
          <w:divBdr>
            <w:top w:val="none" w:sz="0" w:space="0" w:color="auto"/>
            <w:left w:val="none" w:sz="0" w:space="0" w:color="auto"/>
            <w:bottom w:val="none" w:sz="0" w:space="0" w:color="auto"/>
            <w:right w:val="none" w:sz="0" w:space="0" w:color="auto"/>
          </w:divBdr>
        </w:div>
        <w:div w:id="315958154">
          <w:marLeft w:val="1166"/>
          <w:marRight w:val="0"/>
          <w:marTop w:val="96"/>
          <w:marBottom w:val="0"/>
          <w:divBdr>
            <w:top w:val="none" w:sz="0" w:space="0" w:color="auto"/>
            <w:left w:val="none" w:sz="0" w:space="0" w:color="auto"/>
            <w:bottom w:val="none" w:sz="0" w:space="0" w:color="auto"/>
            <w:right w:val="none" w:sz="0" w:space="0" w:color="auto"/>
          </w:divBdr>
        </w:div>
        <w:div w:id="1301299197">
          <w:marLeft w:val="1800"/>
          <w:marRight w:val="0"/>
          <w:marTop w:val="96"/>
          <w:marBottom w:val="0"/>
          <w:divBdr>
            <w:top w:val="none" w:sz="0" w:space="0" w:color="auto"/>
            <w:left w:val="none" w:sz="0" w:space="0" w:color="auto"/>
            <w:bottom w:val="none" w:sz="0" w:space="0" w:color="auto"/>
            <w:right w:val="none" w:sz="0" w:space="0" w:color="auto"/>
          </w:divBdr>
        </w:div>
        <w:div w:id="363947452">
          <w:marLeft w:val="1800"/>
          <w:marRight w:val="0"/>
          <w:marTop w:val="96"/>
          <w:marBottom w:val="0"/>
          <w:divBdr>
            <w:top w:val="none" w:sz="0" w:space="0" w:color="auto"/>
            <w:left w:val="none" w:sz="0" w:space="0" w:color="auto"/>
            <w:bottom w:val="none" w:sz="0" w:space="0" w:color="auto"/>
            <w:right w:val="none" w:sz="0" w:space="0" w:color="auto"/>
          </w:divBdr>
        </w:div>
      </w:divsChild>
    </w:div>
    <w:div w:id="397559158">
      <w:bodyDiv w:val="1"/>
      <w:marLeft w:val="0"/>
      <w:marRight w:val="0"/>
      <w:marTop w:val="0"/>
      <w:marBottom w:val="0"/>
      <w:divBdr>
        <w:top w:val="none" w:sz="0" w:space="0" w:color="auto"/>
        <w:left w:val="none" w:sz="0" w:space="0" w:color="auto"/>
        <w:bottom w:val="none" w:sz="0" w:space="0" w:color="auto"/>
        <w:right w:val="none" w:sz="0" w:space="0" w:color="auto"/>
      </w:divBdr>
      <w:divsChild>
        <w:div w:id="1935480702">
          <w:marLeft w:val="360"/>
          <w:marRight w:val="0"/>
          <w:marTop w:val="200"/>
          <w:marBottom w:val="0"/>
          <w:divBdr>
            <w:top w:val="none" w:sz="0" w:space="0" w:color="auto"/>
            <w:left w:val="none" w:sz="0" w:space="0" w:color="auto"/>
            <w:bottom w:val="none" w:sz="0" w:space="0" w:color="auto"/>
            <w:right w:val="none" w:sz="0" w:space="0" w:color="auto"/>
          </w:divBdr>
        </w:div>
        <w:div w:id="147795917">
          <w:marLeft w:val="1080"/>
          <w:marRight w:val="0"/>
          <w:marTop w:val="100"/>
          <w:marBottom w:val="0"/>
          <w:divBdr>
            <w:top w:val="none" w:sz="0" w:space="0" w:color="auto"/>
            <w:left w:val="none" w:sz="0" w:space="0" w:color="auto"/>
            <w:bottom w:val="none" w:sz="0" w:space="0" w:color="auto"/>
            <w:right w:val="none" w:sz="0" w:space="0" w:color="auto"/>
          </w:divBdr>
        </w:div>
        <w:div w:id="542907755">
          <w:marLeft w:val="1800"/>
          <w:marRight w:val="0"/>
          <w:marTop w:val="100"/>
          <w:marBottom w:val="0"/>
          <w:divBdr>
            <w:top w:val="none" w:sz="0" w:space="0" w:color="auto"/>
            <w:left w:val="none" w:sz="0" w:space="0" w:color="auto"/>
            <w:bottom w:val="none" w:sz="0" w:space="0" w:color="auto"/>
            <w:right w:val="none" w:sz="0" w:space="0" w:color="auto"/>
          </w:divBdr>
        </w:div>
        <w:div w:id="1571423565">
          <w:marLeft w:val="1800"/>
          <w:marRight w:val="0"/>
          <w:marTop w:val="100"/>
          <w:marBottom w:val="0"/>
          <w:divBdr>
            <w:top w:val="none" w:sz="0" w:space="0" w:color="auto"/>
            <w:left w:val="none" w:sz="0" w:space="0" w:color="auto"/>
            <w:bottom w:val="none" w:sz="0" w:space="0" w:color="auto"/>
            <w:right w:val="none" w:sz="0" w:space="0" w:color="auto"/>
          </w:divBdr>
        </w:div>
        <w:div w:id="1682274214">
          <w:marLeft w:val="1080"/>
          <w:marRight w:val="0"/>
          <w:marTop w:val="100"/>
          <w:marBottom w:val="0"/>
          <w:divBdr>
            <w:top w:val="none" w:sz="0" w:space="0" w:color="auto"/>
            <w:left w:val="none" w:sz="0" w:space="0" w:color="auto"/>
            <w:bottom w:val="none" w:sz="0" w:space="0" w:color="auto"/>
            <w:right w:val="none" w:sz="0" w:space="0" w:color="auto"/>
          </w:divBdr>
        </w:div>
        <w:div w:id="1465077779">
          <w:marLeft w:val="1800"/>
          <w:marRight w:val="0"/>
          <w:marTop w:val="100"/>
          <w:marBottom w:val="0"/>
          <w:divBdr>
            <w:top w:val="none" w:sz="0" w:space="0" w:color="auto"/>
            <w:left w:val="none" w:sz="0" w:space="0" w:color="auto"/>
            <w:bottom w:val="none" w:sz="0" w:space="0" w:color="auto"/>
            <w:right w:val="none" w:sz="0" w:space="0" w:color="auto"/>
          </w:divBdr>
        </w:div>
      </w:divsChild>
    </w:div>
    <w:div w:id="405222277">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29206090">
      <w:bodyDiv w:val="1"/>
      <w:marLeft w:val="0"/>
      <w:marRight w:val="0"/>
      <w:marTop w:val="0"/>
      <w:marBottom w:val="0"/>
      <w:divBdr>
        <w:top w:val="none" w:sz="0" w:space="0" w:color="auto"/>
        <w:left w:val="none" w:sz="0" w:space="0" w:color="auto"/>
        <w:bottom w:val="none" w:sz="0" w:space="0" w:color="auto"/>
        <w:right w:val="none" w:sz="0" w:space="0" w:color="auto"/>
      </w:divBdr>
      <w:divsChild>
        <w:div w:id="671033368">
          <w:marLeft w:val="360"/>
          <w:marRight w:val="0"/>
          <w:marTop w:val="120"/>
          <w:marBottom w:val="0"/>
          <w:divBdr>
            <w:top w:val="none" w:sz="0" w:space="0" w:color="auto"/>
            <w:left w:val="none" w:sz="0" w:space="0" w:color="auto"/>
            <w:bottom w:val="none" w:sz="0" w:space="0" w:color="auto"/>
            <w:right w:val="none" w:sz="0" w:space="0" w:color="auto"/>
          </w:divBdr>
        </w:div>
        <w:div w:id="604583392">
          <w:marLeft w:val="1080"/>
          <w:marRight w:val="0"/>
          <w:marTop w:val="120"/>
          <w:marBottom w:val="0"/>
          <w:divBdr>
            <w:top w:val="none" w:sz="0" w:space="0" w:color="auto"/>
            <w:left w:val="none" w:sz="0" w:space="0" w:color="auto"/>
            <w:bottom w:val="none" w:sz="0" w:space="0" w:color="auto"/>
            <w:right w:val="none" w:sz="0" w:space="0" w:color="auto"/>
          </w:divBdr>
        </w:div>
        <w:div w:id="1272785203">
          <w:marLeft w:val="1800"/>
          <w:marRight w:val="0"/>
          <w:marTop w:val="120"/>
          <w:marBottom w:val="0"/>
          <w:divBdr>
            <w:top w:val="none" w:sz="0" w:space="0" w:color="auto"/>
            <w:left w:val="none" w:sz="0" w:space="0" w:color="auto"/>
            <w:bottom w:val="none" w:sz="0" w:space="0" w:color="auto"/>
            <w:right w:val="none" w:sz="0" w:space="0" w:color="auto"/>
          </w:divBdr>
        </w:div>
        <w:div w:id="1732120717">
          <w:marLeft w:val="1800"/>
          <w:marRight w:val="0"/>
          <w:marTop w:val="120"/>
          <w:marBottom w:val="0"/>
          <w:divBdr>
            <w:top w:val="none" w:sz="0" w:space="0" w:color="auto"/>
            <w:left w:val="none" w:sz="0" w:space="0" w:color="auto"/>
            <w:bottom w:val="none" w:sz="0" w:space="0" w:color="auto"/>
            <w:right w:val="none" w:sz="0" w:space="0" w:color="auto"/>
          </w:divBdr>
        </w:div>
        <w:div w:id="1576161895">
          <w:marLeft w:val="2520"/>
          <w:marRight w:val="0"/>
          <w:marTop w:val="120"/>
          <w:marBottom w:val="0"/>
          <w:divBdr>
            <w:top w:val="none" w:sz="0" w:space="0" w:color="auto"/>
            <w:left w:val="none" w:sz="0" w:space="0" w:color="auto"/>
            <w:bottom w:val="none" w:sz="0" w:space="0" w:color="auto"/>
            <w:right w:val="none" w:sz="0" w:space="0" w:color="auto"/>
          </w:divBdr>
        </w:div>
        <w:div w:id="721291338">
          <w:marLeft w:val="1080"/>
          <w:marRight w:val="0"/>
          <w:marTop w:val="120"/>
          <w:marBottom w:val="0"/>
          <w:divBdr>
            <w:top w:val="none" w:sz="0" w:space="0" w:color="auto"/>
            <w:left w:val="none" w:sz="0" w:space="0" w:color="auto"/>
            <w:bottom w:val="none" w:sz="0" w:space="0" w:color="auto"/>
            <w:right w:val="none" w:sz="0" w:space="0" w:color="auto"/>
          </w:divBdr>
        </w:div>
        <w:div w:id="1086421596">
          <w:marLeft w:val="1800"/>
          <w:marRight w:val="0"/>
          <w:marTop w:val="120"/>
          <w:marBottom w:val="0"/>
          <w:divBdr>
            <w:top w:val="none" w:sz="0" w:space="0" w:color="auto"/>
            <w:left w:val="none" w:sz="0" w:space="0" w:color="auto"/>
            <w:bottom w:val="none" w:sz="0" w:space="0" w:color="auto"/>
            <w:right w:val="none" w:sz="0" w:space="0" w:color="auto"/>
          </w:divBdr>
        </w:div>
        <w:div w:id="1291478018">
          <w:marLeft w:val="1800"/>
          <w:marRight w:val="0"/>
          <w:marTop w:val="120"/>
          <w:marBottom w:val="0"/>
          <w:divBdr>
            <w:top w:val="none" w:sz="0" w:space="0" w:color="auto"/>
            <w:left w:val="none" w:sz="0" w:space="0" w:color="auto"/>
            <w:bottom w:val="none" w:sz="0" w:space="0" w:color="auto"/>
            <w:right w:val="none" w:sz="0" w:space="0" w:color="auto"/>
          </w:divBdr>
        </w:div>
        <w:div w:id="1957442357">
          <w:marLeft w:val="2520"/>
          <w:marRight w:val="0"/>
          <w:marTop w:val="12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56333056">
      <w:bodyDiv w:val="1"/>
      <w:marLeft w:val="0"/>
      <w:marRight w:val="0"/>
      <w:marTop w:val="0"/>
      <w:marBottom w:val="0"/>
      <w:divBdr>
        <w:top w:val="none" w:sz="0" w:space="0" w:color="auto"/>
        <w:left w:val="none" w:sz="0" w:space="0" w:color="auto"/>
        <w:bottom w:val="none" w:sz="0" w:space="0" w:color="auto"/>
        <w:right w:val="none" w:sz="0" w:space="0" w:color="auto"/>
      </w:divBdr>
    </w:div>
    <w:div w:id="469061022">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04964179">
      <w:bodyDiv w:val="1"/>
      <w:marLeft w:val="0"/>
      <w:marRight w:val="0"/>
      <w:marTop w:val="0"/>
      <w:marBottom w:val="0"/>
      <w:divBdr>
        <w:top w:val="none" w:sz="0" w:space="0" w:color="auto"/>
        <w:left w:val="none" w:sz="0" w:space="0" w:color="auto"/>
        <w:bottom w:val="none" w:sz="0" w:space="0" w:color="auto"/>
        <w:right w:val="none" w:sz="0" w:space="0" w:color="auto"/>
      </w:divBdr>
      <w:divsChild>
        <w:div w:id="1194419691">
          <w:marLeft w:val="547"/>
          <w:marRight w:val="0"/>
          <w:marTop w:val="134"/>
          <w:marBottom w:val="0"/>
          <w:divBdr>
            <w:top w:val="none" w:sz="0" w:space="0" w:color="auto"/>
            <w:left w:val="none" w:sz="0" w:space="0" w:color="auto"/>
            <w:bottom w:val="none" w:sz="0" w:space="0" w:color="auto"/>
            <w:right w:val="none" w:sz="0" w:space="0" w:color="auto"/>
          </w:divBdr>
        </w:div>
        <w:div w:id="708652988">
          <w:marLeft w:val="1166"/>
          <w:marRight w:val="0"/>
          <w:marTop w:val="134"/>
          <w:marBottom w:val="0"/>
          <w:divBdr>
            <w:top w:val="none" w:sz="0" w:space="0" w:color="auto"/>
            <w:left w:val="none" w:sz="0" w:space="0" w:color="auto"/>
            <w:bottom w:val="none" w:sz="0" w:space="0" w:color="auto"/>
            <w:right w:val="none" w:sz="0" w:space="0" w:color="auto"/>
          </w:divBdr>
        </w:div>
        <w:div w:id="1966429362">
          <w:marLeft w:val="1800"/>
          <w:marRight w:val="0"/>
          <w:marTop w:val="115"/>
          <w:marBottom w:val="0"/>
          <w:divBdr>
            <w:top w:val="none" w:sz="0" w:space="0" w:color="auto"/>
            <w:left w:val="none" w:sz="0" w:space="0" w:color="auto"/>
            <w:bottom w:val="none" w:sz="0" w:space="0" w:color="auto"/>
            <w:right w:val="none" w:sz="0" w:space="0" w:color="auto"/>
          </w:divBdr>
        </w:div>
        <w:div w:id="1558281142">
          <w:marLeft w:val="1166"/>
          <w:marRight w:val="0"/>
          <w:marTop w:val="134"/>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689792771">
      <w:bodyDiv w:val="1"/>
      <w:marLeft w:val="0"/>
      <w:marRight w:val="0"/>
      <w:marTop w:val="0"/>
      <w:marBottom w:val="0"/>
      <w:divBdr>
        <w:top w:val="none" w:sz="0" w:space="0" w:color="auto"/>
        <w:left w:val="none" w:sz="0" w:space="0" w:color="auto"/>
        <w:bottom w:val="none" w:sz="0" w:space="0" w:color="auto"/>
        <w:right w:val="none" w:sz="0" w:space="0" w:color="auto"/>
      </w:divBdr>
    </w:div>
    <w:div w:id="702826024">
      <w:bodyDiv w:val="1"/>
      <w:marLeft w:val="0"/>
      <w:marRight w:val="0"/>
      <w:marTop w:val="0"/>
      <w:marBottom w:val="0"/>
      <w:divBdr>
        <w:top w:val="none" w:sz="0" w:space="0" w:color="auto"/>
        <w:left w:val="none" w:sz="0" w:space="0" w:color="auto"/>
        <w:bottom w:val="none" w:sz="0" w:space="0" w:color="auto"/>
        <w:right w:val="none" w:sz="0" w:space="0" w:color="auto"/>
      </w:divBdr>
      <w:divsChild>
        <w:div w:id="1732381729">
          <w:marLeft w:val="547"/>
          <w:marRight w:val="0"/>
          <w:marTop w:val="134"/>
          <w:marBottom w:val="0"/>
          <w:divBdr>
            <w:top w:val="none" w:sz="0" w:space="0" w:color="auto"/>
            <w:left w:val="none" w:sz="0" w:space="0" w:color="auto"/>
            <w:bottom w:val="none" w:sz="0" w:space="0" w:color="auto"/>
            <w:right w:val="none" w:sz="0" w:space="0" w:color="auto"/>
          </w:divBdr>
        </w:div>
        <w:div w:id="501744602">
          <w:marLeft w:val="1166"/>
          <w:marRight w:val="0"/>
          <w:marTop w:val="134"/>
          <w:marBottom w:val="0"/>
          <w:divBdr>
            <w:top w:val="none" w:sz="0" w:space="0" w:color="auto"/>
            <w:left w:val="none" w:sz="0" w:space="0" w:color="auto"/>
            <w:bottom w:val="none" w:sz="0" w:space="0" w:color="auto"/>
            <w:right w:val="none" w:sz="0" w:space="0" w:color="auto"/>
          </w:divBdr>
        </w:div>
        <w:div w:id="1751001162">
          <w:marLeft w:val="1800"/>
          <w:marRight w:val="0"/>
          <w:marTop w:val="115"/>
          <w:marBottom w:val="0"/>
          <w:divBdr>
            <w:top w:val="none" w:sz="0" w:space="0" w:color="auto"/>
            <w:left w:val="none" w:sz="0" w:space="0" w:color="auto"/>
            <w:bottom w:val="none" w:sz="0" w:space="0" w:color="auto"/>
            <w:right w:val="none" w:sz="0" w:space="0" w:color="auto"/>
          </w:divBdr>
        </w:div>
      </w:divsChild>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08611546">
      <w:bodyDiv w:val="1"/>
      <w:marLeft w:val="0"/>
      <w:marRight w:val="0"/>
      <w:marTop w:val="0"/>
      <w:marBottom w:val="0"/>
      <w:divBdr>
        <w:top w:val="none" w:sz="0" w:space="0" w:color="auto"/>
        <w:left w:val="none" w:sz="0" w:space="0" w:color="auto"/>
        <w:bottom w:val="none" w:sz="0" w:space="0" w:color="auto"/>
        <w:right w:val="none" w:sz="0" w:space="0" w:color="auto"/>
      </w:divBdr>
      <w:divsChild>
        <w:div w:id="1046759364">
          <w:marLeft w:val="360"/>
          <w:marRight w:val="0"/>
          <w:marTop w:val="200"/>
          <w:marBottom w:val="0"/>
          <w:divBdr>
            <w:top w:val="none" w:sz="0" w:space="0" w:color="auto"/>
            <w:left w:val="none" w:sz="0" w:space="0" w:color="auto"/>
            <w:bottom w:val="none" w:sz="0" w:space="0" w:color="auto"/>
            <w:right w:val="none" w:sz="0" w:space="0" w:color="auto"/>
          </w:divBdr>
        </w:div>
        <w:div w:id="1860778366">
          <w:marLeft w:val="1080"/>
          <w:marRight w:val="0"/>
          <w:marTop w:val="100"/>
          <w:marBottom w:val="0"/>
          <w:divBdr>
            <w:top w:val="none" w:sz="0" w:space="0" w:color="auto"/>
            <w:left w:val="none" w:sz="0" w:space="0" w:color="auto"/>
            <w:bottom w:val="none" w:sz="0" w:space="0" w:color="auto"/>
            <w:right w:val="none" w:sz="0" w:space="0" w:color="auto"/>
          </w:divBdr>
        </w:div>
        <w:div w:id="448010707">
          <w:marLeft w:val="1800"/>
          <w:marRight w:val="0"/>
          <w:marTop w:val="100"/>
          <w:marBottom w:val="0"/>
          <w:divBdr>
            <w:top w:val="none" w:sz="0" w:space="0" w:color="auto"/>
            <w:left w:val="none" w:sz="0" w:space="0" w:color="auto"/>
            <w:bottom w:val="none" w:sz="0" w:space="0" w:color="auto"/>
            <w:right w:val="none" w:sz="0" w:space="0" w:color="auto"/>
          </w:divBdr>
        </w:div>
        <w:div w:id="1236208731">
          <w:marLeft w:val="1080"/>
          <w:marRight w:val="0"/>
          <w:marTop w:val="100"/>
          <w:marBottom w:val="0"/>
          <w:divBdr>
            <w:top w:val="none" w:sz="0" w:space="0" w:color="auto"/>
            <w:left w:val="none" w:sz="0" w:space="0" w:color="auto"/>
            <w:bottom w:val="none" w:sz="0" w:space="0" w:color="auto"/>
            <w:right w:val="none" w:sz="0" w:space="0" w:color="auto"/>
          </w:divBdr>
        </w:div>
        <w:div w:id="881794748">
          <w:marLeft w:val="1800"/>
          <w:marRight w:val="0"/>
          <w:marTop w:val="100"/>
          <w:marBottom w:val="0"/>
          <w:divBdr>
            <w:top w:val="none" w:sz="0" w:space="0" w:color="auto"/>
            <w:left w:val="none" w:sz="0" w:space="0" w:color="auto"/>
            <w:bottom w:val="none" w:sz="0" w:space="0" w:color="auto"/>
            <w:right w:val="none" w:sz="0" w:space="0" w:color="auto"/>
          </w:divBdr>
        </w:div>
        <w:div w:id="997003189">
          <w:marLeft w:val="2304"/>
          <w:marRight w:val="0"/>
          <w:marTop w:val="100"/>
          <w:marBottom w:val="0"/>
          <w:divBdr>
            <w:top w:val="none" w:sz="0" w:space="0" w:color="auto"/>
            <w:left w:val="none" w:sz="0" w:space="0" w:color="auto"/>
            <w:bottom w:val="none" w:sz="0" w:space="0" w:color="auto"/>
            <w:right w:val="none" w:sz="0" w:space="0" w:color="auto"/>
          </w:divBdr>
        </w:div>
        <w:div w:id="189415690">
          <w:marLeft w:val="2304"/>
          <w:marRight w:val="0"/>
          <w:marTop w:val="100"/>
          <w:marBottom w:val="0"/>
          <w:divBdr>
            <w:top w:val="none" w:sz="0" w:space="0" w:color="auto"/>
            <w:left w:val="none" w:sz="0" w:space="0" w:color="auto"/>
            <w:bottom w:val="none" w:sz="0" w:space="0" w:color="auto"/>
            <w:right w:val="none" w:sz="0" w:space="0" w:color="auto"/>
          </w:divBdr>
        </w:div>
        <w:div w:id="1712798946">
          <w:marLeft w:val="2304"/>
          <w:marRight w:val="0"/>
          <w:marTop w:val="100"/>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13069403">
      <w:bodyDiv w:val="1"/>
      <w:marLeft w:val="0"/>
      <w:marRight w:val="0"/>
      <w:marTop w:val="0"/>
      <w:marBottom w:val="0"/>
      <w:divBdr>
        <w:top w:val="none" w:sz="0" w:space="0" w:color="auto"/>
        <w:left w:val="none" w:sz="0" w:space="0" w:color="auto"/>
        <w:bottom w:val="none" w:sz="0" w:space="0" w:color="auto"/>
        <w:right w:val="none" w:sz="0" w:space="0" w:color="auto"/>
      </w:divBdr>
      <w:divsChild>
        <w:div w:id="1468010741">
          <w:marLeft w:val="360"/>
          <w:marRight w:val="0"/>
          <w:marTop w:val="200"/>
          <w:marBottom w:val="0"/>
          <w:divBdr>
            <w:top w:val="none" w:sz="0" w:space="0" w:color="auto"/>
            <w:left w:val="none" w:sz="0" w:space="0" w:color="auto"/>
            <w:bottom w:val="none" w:sz="0" w:space="0" w:color="auto"/>
            <w:right w:val="none" w:sz="0" w:space="0" w:color="auto"/>
          </w:divBdr>
        </w:div>
        <w:div w:id="2022312948">
          <w:marLeft w:val="1080"/>
          <w:marRight w:val="0"/>
          <w:marTop w:val="100"/>
          <w:marBottom w:val="0"/>
          <w:divBdr>
            <w:top w:val="none" w:sz="0" w:space="0" w:color="auto"/>
            <w:left w:val="none" w:sz="0" w:space="0" w:color="auto"/>
            <w:bottom w:val="none" w:sz="0" w:space="0" w:color="auto"/>
            <w:right w:val="none" w:sz="0" w:space="0" w:color="auto"/>
          </w:divBdr>
        </w:div>
        <w:div w:id="635178956">
          <w:marLeft w:val="1080"/>
          <w:marRight w:val="0"/>
          <w:marTop w:val="100"/>
          <w:marBottom w:val="0"/>
          <w:divBdr>
            <w:top w:val="none" w:sz="0" w:space="0" w:color="auto"/>
            <w:left w:val="none" w:sz="0" w:space="0" w:color="auto"/>
            <w:bottom w:val="none" w:sz="0" w:space="0" w:color="auto"/>
            <w:right w:val="none" w:sz="0" w:space="0" w:color="auto"/>
          </w:divBdr>
        </w:div>
        <w:div w:id="115757854">
          <w:marLeft w:val="1080"/>
          <w:marRight w:val="0"/>
          <w:marTop w:val="100"/>
          <w:marBottom w:val="0"/>
          <w:divBdr>
            <w:top w:val="none" w:sz="0" w:space="0" w:color="auto"/>
            <w:left w:val="none" w:sz="0" w:space="0" w:color="auto"/>
            <w:bottom w:val="none" w:sz="0" w:space="0" w:color="auto"/>
            <w:right w:val="none" w:sz="0" w:space="0" w:color="auto"/>
          </w:divBdr>
        </w:div>
      </w:divsChild>
    </w:div>
    <w:div w:id="1021735614">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0011447">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2960542">
      <w:bodyDiv w:val="1"/>
      <w:marLeft w:val="0"/>
      <w:marRight w:val="0"/>
      <w:marTop w:val="0"/>
      <w:marBottom w:val="0"/>
      <w:divBdr>
        <w:top w:val="none" w:sz="0" w:space="0" w:color="auto"/>
        <w:left w:val="none" w:sz="0" w:space="0" w:color="auto"/>
        <w:bottom w:val="none" w:sz="0" w:space="0" w:color="auto"/>
        <w:right w:val="none" w:sz="0" w:space="0" w:color="auto"/>
      </w:divBdr>
      <w:divsChild>
        <w:div w:id="41053676">
          <w:marLeft w:val="1166"/>
          <w:marRight w:val="0"/>
          <w:marTop w:val="0"/>
          <w:marBottom w:val="0"/>
          <w:divBdr>
            <w:top w:val="none" w:sz="0" w:space="0" w:color="auto"/>
            <w:left w:val="none" w:sz="0" w:space="0" w:color="auto"/>
            <w:bottom w:val="none" w:sz="0" w:space="0" w:color="auto"/>
            <w:right w:val="none" w:sz="0" w:space="0" w:color="auto"/>
          </w:divBdr>
        </w:div>
        <w:div w:id="882056939">
          <w:marLeft w:val="1166"/>
          <w:marRight w:val="0"/>
          <w:marTop w:val="0"/>
          <w:marBottom w:val="0"/>
          <w:divBdr>
            <w:top w:val="none" w:sz="0" w:space="0" w:color="auto"/>
            <w:left w:val="none" w:sz="0" w:space="0" w:color="auto"/>
            <w:bottom w:val="none" w:sz="0" w:space="0" w:color="auto"/>
            <w:right w:val="none" w:sz="0" w:space="0" w:color="auto"/>
          </w:divBdr>
        </w:div>
        <w:div w:id="1252621573">
          <w:marLeft w:val="1166"/>
          <w:marRight w:val="0"/>
          <w:marTop w:val="0"/>
          <w:marBottom w:val="0"/>
          <w:divBdr>
            <w:top w:val="none" w:sz="0" w:space="0" w:color="auto"/>
            <w:left w:val="none" w:sz="0" w:space="0" w:color="auto"/>
            <w:bottom w:val="none" w:sz="0" w:space="0" w:color="auto"/>
            <w:right w:val="none" w:sz="0" w:space="0" w:color="auto"/>
          </w:divBdr>
        </w:div>
        <w:div w:id="720519865">
          <w:marLeft w:val="1886"/>
          <w:marRight w:val="0"/>
          <w:marTop w:val="0"/>
          <w:marBottom w:val="0"/>
          <w:divBdr>
            <w:top w:val="none" w:sz="0" w:space="0" w:color="auto"/>
            <w:left w:val="none" w:sz="0" w:space="0" w:color="auto"/>
            <w:bottom w:val="none" w:sz="0" w:space="0" w:color="auto"/>
            <w:right w:val="none" w:sz="0" w:space="0" w:color="auto"/>
          </w:divBdr>
        </w:div>
      </w:divsChild>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23715065">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58977166">
      <w:bodyDiv w:val="1"/>
      <w:marLeft w:val="0"/>
      <w:marRight w:val="0"/>
      <w:marTop w:val="0"/>
      <w:marBottom w:val="0"/>
      <w:divBdr>
        <w:top w:val="none" w:sz="0" w:space="0" w:color="auto"/>
        <w:left w:val="none" w:sz="0" w:space="0" w:color="auto"/>
        <w:bottom w:val="none" w:sz="0" w:space="0" w:color="auto"/>
        <w:right w:val="none" w:sz="0" w:space="0" w:color="auto"/>
      </w:divBdr>
      <w:divsChild>
        <w:div w:id="1030187868">
          <w:marLeft w:val="547"/>
          <w:marRight w:val="0"/>
          <w:marTop w:val="0"/>
          <w:marBottom w:val="0"/>
          <w:divBdr>
            <w:top w:val="none" w:sz="0" w:space="0" w:color="auto"/>
            <w:left w:val="none" w:sz="0" w:space="0" w:color="auto"/>
            <w:bottom w:val="none" w:sz="0" w:space="0" w:color="auto"/>
            <w:right w:val="none" w:sz="0" w:space="0" w:color="auto"/>
          </w:divBdr>
        </w:div>
        <w:div w:id="1304458344">
          <w:marLeft w:val="1166"/>
          <w:marRight w:val="0"/>
          <w:marTop w:val="0"/>
          <w:marBottom w:val="0"/>
          <w:divBdr>
            <w:top w:val="none" w:sz="0" w:space="0" w:color="auto"/>
            <w:left w:val="none" w:sz="0" w:space="0" w:color="auto"/>
            <w:bottom w:val="none" w:sz="0" w:space="0" w:color="auto"/>
            <w:right w:val="none" w:sz="0" w:space="0" w:color="auto"/>
          </w:divBdr>
        </w:div>
        <w:div w:id="1817601147">
          <w:marLeft w:val="1166"/>
          <w:marRight w:val="0"/>
          <w:marTop w:val="0"/>
          <w:marBottom w:val="0"/>
          <w:divBdr>
            <w:top w:val="none" w:sz="0" w:space="0" w:color="auto"/>
            <w:left w:val="none" w:sz="0" w:space="0" w:color="auto"/>
            <w:bottom w:val="none" w:sz="0" w:space="0" w:color="auto"/>
            <w:right w:val="none" w:sz="0" w:space="0" w:color="auto"/>
          </w:divBdr>
        </w:div>
        <w:div w:id="993945743">
          <w:marLeft w:val="1166"/>
          <w:marRight w:val="0"/>
          <w:marTop w:val="0"/>
          <w:marBottom w:val="0"/>
          <w:divBdr>
            <w:top w:val="none" w:sz="0" w:space="0" w:color="auto"/>
            <w:left w:val="none" w:sz="0" w:space="0" w:color="auto"/>
            <w:bottom w:val="none" w:sz="0" w:space="0" w:color="auto"/>
            <w:right w:val="none" w:sz="0" w:space="0" w:color="auto"/>
          </w:divBdr>
        </w:div>
        <w:div w:id="1205487651">
          <w:marLeft w:val="1886"/>
          <w:marRight w:val="0"/>
          <w:marTop w:val="0"/>
          <w:marBottom w:val="0"/>
          <w:divBdr>
            <w:top w:val="none" w:sz="0" w:space="0" w:color="auto"/>
            <w:left w:val="none" w:sz="0" w:space="0" w:color="auto"/>
            <w:bottom w:val="none" w:sz="0" w:space="0" w:color="auto"/>
            <w:right w:val="none" w:sz="0" w:space="0" w:color="auto"/>
          </w:divBdr>
        </w:div>
        <w:div w:id="1438910526">
          <w:marLeft w:val="1886"/>
          <w:marRight w:val="0"/>
          <w:marTop w:val="0"/>
          <w:marBottom w:val="0"/>
          <w:divBdr>
            <w:top w:val="none" w:sz="0" w:space="0" w:color="auto"/>
            <w:left w:val="none" w:sz="0" w:space="0" w:color="auto"/>
            <w:bottom w:val="none" w:sz="0" w:space="0" w:color="auto"/>
            <w:right w:val="none" w:sz="0" w:space="0" w:color="auto"/>
          </w:divBdr>
        </w:div>
      </w:divsChild>
    </w:div>
    <w:div w:id="1265185050">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3488559">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87415422">
      <w:bodyDiv w:val="1"/>
      <w:marLeft w:val="0"/>
      <w:marRight w:val="0"/>
      <w:marTop w:val="0"/>
      <w:marBottom w:val="0"/>
      <w:divBdr>
        <w:top w:val="none" w:sz="0" w:space="0" w:color="auto"/>
        <w:left w:val="none" w:sz="0" w:space="0" w:color="auto"/>
        <w:bottom w:val="none" w:sz="0" w:space="0" w:color="auto"/>
        <w:right w:val="none" w:sz="0" w:space="0" w:color="auto"/>
      </w:divBdr>
      <w:divsChild>
        <w:div w:id="1207452503">
          <w:marLeft w:val="547"/>
          <w:marRight w:val="0"/>
          <w:marTop w:val="130"/>
          <w:marBottom w:val="0"/>
          <w:divBdr>
            <w:top w:val="none" w:sz="0" w:space="0" w:color="auto"/>
            <w:left w:val="none" w:sz="0" w:space="0" w:color="auto"/>
            <w:bottom w:val="none" w:sz="0" w:space="0" w:color="auto"/>
            <w:right w:val="none" w:sz="0" w:space="0" w:color="auto"/>
          </w:divBdr>
        </w:div>
        <w:div w:id="894048710">
          <w:marLeft w:val="1166"/>
          <w:marRight w:val="0"/>
          <w:marTop w:val="115"/>
          <w:marBottom w:val="0"/>
          <w:divBdr>
            <w:top w:val="none" w:sz="0" w:space="0" w:color="auto"/>
            <w:left w:val="none" w:sz="0" w:space="0" w:color="auto"/>
            <w:bottom w:val="none" w:sz="0" w:space="0" w:color="auto"/>
            <w:right w:val="none" w:sz="0" w:space="0" w:color="auto"/>
          </w:divBdr>
        </w:div>
        <w:div w:id="1595478213">
          <w:marLeft w:val="1166"/>
          <w:marRight w:val="0"/>
          <w:marTop w:val="115"/>
          <w:marBottom w:val="0"/>
          <w:divBdr>
            <w:top w:val="none" w:sz="0" w:space="0" w:color="auto"/>
            <w:left w:val="none" w:sz="0" w:space="0" w:color="auto"/>
            <w:bottom w:val="none" w:sz="0" w:space="0" w:color="auto"/>
            <w:right w:val="none" w:sz="0" w:space="0" w:color="auto"/>
          </w:divBdr>
        </w:div>
      </w:divsChild>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28043179">
      <w:bodyDiv w:val="1"/>
      <w:marLeft w:val="0"/>
      <w:marRight w:val="0"/>
      <w:marTop w:val="0"/>
      <w:marBottom w:val="0"/>
      <w:divBdr>
        <w:top w:val="none" w:sz="0" w:space="0" w:color="auto"/>
        <w:left w:val="none" w:sz="0" w:space="0" w:color="auto"/>
        <w:bottom w:val="none" w:sz="0" w:space="0" w:color="auto"/>
        <w:right w:val="none" w:sz="0" w:space="0" w:color="auto"/>
      </w:divBdr>
    </w:div>
    <w:div w:id="1436831189">
      <w:bodyDiv w:val="1"/>
      <w:marLeft w:val="0"/>
      <w:marRight w:val="0"/>
      <w:marTop w:val="0"/>
      <w:marBottom w:val="0"/>
      <w:divBdr>
        <w:top w:val="none" w:sz="0" w:space="0" w:color="auto"/>
        <w:left w:val="none" w:sz="0" w:space="0" w:color="auto"/>
        <w:bottom w:val="none" w:sz="0" w:space="0" w:color="auto"/>
        <w:right w:val="none" w:sz="0" w:space="0" w:color="auto"/>
      </w:divBdr>
    </w:div>
    <w:div w:id="1441336214">
      <w:bodyDiv w:val="1"/>
      <w:marLeft w:val="0"/>
      <w:marRight w:val="0"/>
      <w:marTop w:val="0"/>
      <w:marBottom w:val="0"/>
      <w:divBdr>
        <w:top w:val="none" w:sz="0" w:space="0" w:color="auto"/>
        <w:left w:val="none" w:sz="0" w:space="0" w:color="auto"/>
        <w:bottom w:val="none" w:sz="0" w:space="0" w:color="auto"/>
        <w:right w:val="none" w:sz="0" w:space="0" w:color="auto"/>
      </w:divBdr>
      <w:divsChild>
        <w:div w:id="1816489177">
          <w:marLeft w:val="547"/>
          <w:marRight w:val="0"/>
          <w:marTop w:val="72"/>
          <w:marBottom w:val="0"/>
          <w:divBdr>
            <w:top w:val="none" w:sz="0" w:space="0" w:color="auto"/>
            <w:left w:val="none" w:sz="0" w:space="0" w:color="auto"/>
            <w:bottom w:val="none" w:sz="0" w:space="0" w:color="auto"/>
            <w:right w:val="none" w:sz="0" w:space="0" w:color="auto"/>
          </w:divBdr>
        </w:div>
        <w:div w:id="2045862512">
          <w:marLeft w:val="1166"/>
          <w:marRight w:val="0"/>
          <w:marTop w:val="62"/>
          <w:marBottom w:val="0"/>
          <w:divBdr>
            <w:top w:val="none" w:sz="0" w:space="0" w:color="auto"/>
            <w:left w:val="none" w:sz="0" w:space="0" w:color="auto"/>
            <w:bottom w:val="none" w:sz="0" w:space="0" w:color="auto"/>
            <w:right w:val="none" w:sz="0" w:space="0" w:color="auto"/>
          </w:divBdr>
        </w:div>
        <w:div w:id="1757480245">
          <w:marLeft w:val="1800"/>
          <w:marRight w:val="0"/>
          <w:marTop w:val="53"/>
          <w:marBottom w:val="0"/>
          <w:divBdr>
            <w:top w:val="none" w:sz="0" w:space="0" w:color="auto"/>
            <w:left w:val="none" w:sz="0" w:space="0" w:color="auto"/>
            <w:bottom w:val="none" w:sz="0" w:space="0" w:color="auto"/>
            <w:right w:val="none" w:sz="0" w:space="0" w:color="auto"/>
          </w:divBdr>
        </w:div>
        <w:div w:id="1979917092">
          <w:marLeft w:val="1800"/>
          <w:marRight w:val="0"/>
          <w:marTop w:val="53"/>
          <w:marBottom w:val="0"/>
          <w:divBdr>
            <w:top w:val="none" w:sz="0" w:space="0" w:color="auto"/>
            <w:left w:val="none" w:sz="0" w:space="0" w:color="auto"/>
            <w:bottom w:val="none" w:sz="0" w:space="0" w:color="auto"/>
            <w:right w:val="none" w:sz="0" w:space="0" w:color="auto"/>
          </w:divBdr>
        </w:div>
        <w:div w:id="1412970872">
          <w:marLeft w:val="547"/>
          <w:marRight w:val="0"/>
          <w:marTop w:val="72"/>
          <w:marBottom w:val="0"/>
          <w:divBdr>
            <w:top w:val="none" w:sz="0" w:space="0" w:color="auto"/>
            <w:left w:val="none" w:sz="0" w:space="0" w:color="auto"/>
            <w:bottom w:val="none" w:sz="0" w:space="0" w:color="auto"/>
            <w:right w:val="none" w:sz="0" w:space="0" w:color="auto"/>
          </w:divBdr>
        </w:div>
        <w:div w:id="631911303">
          <w:marLeft w:val="1166"/>
          <w:marRight w:val="0"/>
          <w:marTop w:val="62"/>
          <w:marBottom w:val="0"/>
          <w:divBdr>
            <w:top w:val="none" w:sz="0" w:space="0" w:color="auto"/>
            <w:left w:val="none" w:sz="0" w:space="0" w:color="auto"/>
            <w:bottom w:val="none" w:sz="0" w:space="0" w:color="auto"/>
            <w:right w:val="none" w:sz="0" w:space="0" w:color="auto"/>
          </w:divBdr>
        </w:div>
        <w:div w:id="254559509">
          <w:marLeft w:val="1800"/>
          <w:marRight w:val="0"/>
          <w:marTop w:val="53"/>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46529481">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65489996">
      <w:bodyDiv w:val="1"/>
      <w:marLeft w:val="0"/>
      <w:marRight w:val="0"/>
      <w:marTop w:val="0"/>
      <w:marBottom w:val="0"/>
      <w:divBdr>
        <w:top w:val="none" w:sz="0" w:space="0" w:color="auto"/>
        <w:left w:val="none" w:sz="0" w:space="0" w:color="auto"/>
        <w:bottom w:val="none" w:sz="0" w:space="0" w:color="auto"/>
        <w:right w:val="none" w:sz="0" w:space="0" w:color="auto"/>
      </w:divBdr>
      <w:divsChild>
        <w:div w:id="2124885271">
          <w:marLeft w:val="360"/>
          <w:marRight w:val="0"/>
          <w:marTop w:val="200"/>
          <w:marBottom w:val="0"/>
          <w:divBdr>
            <w:top w:val="none" w:sz="0" w:space="0" w:color="auto"/>
            <w:left w:val="none" w:sz="0" w:space="0" w:color="auto"/>
            <w:bottom w:val="none" w:sz="0" w:space="0" w:color="auto"/>
            <w:right w:val="none" w:sz="0" w:space="0" w:color="auto"/>
          </w:divBdr>
        </w:div>
        <w:div w:id="44108817">
          <w:marLeft w:val="1080"/>
          <w:marRight w:val="0"/>
          <w:marTop w:val="100"/>
          <w:marBottom w:val="0"/>
          <w:divBdr>
            <w:top w:val="none" w:sz="0" w:space="0" w:color="auto"/>
            <w:left w:val="none" w:sz="0" w:space="0" w:color="auto"/>
            <w:bottom w:val="none" w:sz="0" w:space="0" w:color="auto"/>
            <w:right w:val="none" w:sz="0" w:space="0" w:color="auto"/>
          </w:divBdr>
        </w:div>
        <w:div w:id="353266685">
          <w:marLeft w:val="1800"/>
          <w:marRight w:val="0"/>
          <w:marTop w:val="100"/>
          <w:marBottom w:val="0"/>
          <w:divBdr>
            <w:top w:val="none" w:sz="0" w:space="0" w:color="auto"/>
            <w:left w:val="none" w:sz="0" w:space="0" w:color="auto"/>
            <w:bottom w:val="none" w:sz="0" w:space="0" w:color="auto"/>
            <w:right w:val="none" w:sz="0" w:space="0" w:color="auto"/>
          </w:divBdr>
        </w:div>
        <w:div w:id="1199006730">
          <w:marLeft w:val="1800"/>
          <w:marRight w:val="0"/>
          <w:marTop w:val="100"/>
          <w:marBottom w:val="0"/>
          <w:divBdr>
            <w:top w:val="none" w:sz="0" w:space="0" w:color="auto"/>
            <w:left w:val="none" w:sz="0" w:space="0" w:color="auto"/>
            <w:bottom w:val="none" w:sz="0" w:space="0" w:color="auto"/>
            <w:right w:val="none" w:sz="0" w:space="0" w:color="auto"/>
          </w:divBdr>
        </w:div>
        <w:div w:id="1479803175">
          <w:marLeft w:val="1800"/>
          <w:marRight w:val="0"/>
          <w:marTop w:val="100"/>
          <w:marBottom w:val="0"/>
          <w:divBdr>
            <w:top w:val="none" w:sz="0" w:space="0" w:color="auto"/>
            <w:left w:val="none" w:sz="0" w:space="0" w:color="auto"/>
            <w:bottom w:val="none" w:sz="0" w:space="0" w:color="auto"/>
            <w:right w:val="none" w:sz="0" w:space="0" w:color="auto"/>
          </w:divBdr>
        </w:div>
        <w:div w:id="968361312">
          <w:marLeft w:val="1800"/>
          <w:marRight w:val="0"/>
          <w:marTop w:val="100"/>
          <w:marBottom w:val="0"/>
          <w:divBdr>
            <w:top w:val="none" w:sz="0" w:space="0" w:color="auto"/>
            <w:left w:val="none" w:sz="0" w:space="0" w:color="auto"/>
            <w:bottom w:val="none" w:sz="0" w:space="0" w:color="auto"/>
            <w:right w:val="none" w:sz="0" w:space="0" w:color="auto"/>
          </w:divBdr>
        </w:div>
        <w:div w:id="105538245">
          <w:marLeft w:val="1800"/>
          <w:marRight w:val="0"/>
          <w:marTop w:val="100"/>
          <w:marBottom w:val="0"/>
          <w:divBdr>
            <w:top w:val="none" w:sz="0" w:space="0" w:color="auto"/>
            <w:left w:val="none" w:sz="0" w:space="0" w:color="auto"/>
            <w:bottom w:val="none" w:sz="0" w:space="0" w:color="auto"/>
            <w:right w:val="none" w:sz="0" w:space="0" w:color="auto"/>
          </w:divBdr>
        </w:div>
        <w:div w:id="266079607">
          <w:marLeft w:val="1080"/>
          <w:marRight w:val="0"/>
          <w:marTop w:val="100"/>
          <w:marBottom w:val="0"/>
          <w:divBdr>
            <w:top w:val="none" w:sz="0" w:space="0" w:color="auto"/>
            <w:left w:val="none" w:sz="0" w:space="0" w:color="auto"/>
            <w:bottom w:val="none" w:sz="0" w:space="0" w:color="auto"/>
            <w:right w:val="none" w:sz="0" w:space="0" w:color="auto"/>
          </w:divBdr>
        </w:div>
        <w:div w:id="459735143">
          <w:marLeft w:val="1800"/>
          <w:marRight w:val="0"/>
          <w:marTop w:val="100"/>
          <w:marBottom w:val="0"/>
          <w:divBdr>
            <w:top w:val="none" w:sz="0" w:space="0" w:color="auto"/>
            <w:left w:val="none" w:sz="0" w:space="0" w:color="auto"/>
            <w:bottom w:val="none" w:sz="0" w:space="0" w:color="auto"/>
            <w:right w:val="none" w:sz="0" w:space="0" w:color="auto"/>
          </w:divBdr>
        </w:div>
        <w:div w:id="354582057">
          <w:marLeft w:val="2520"/>
          <w:marRight w:val="0"/>
          <w:marTop w:val="100"/>
          <w:marBottom w:val="0"/>
          <w:divBdr>
            <w:top w:val="none" w:sz="0" w:space="0" w:color="auto"/>
            <w:left w:val="none" w:sz="0" w:space="0" w:color="auto"/>
            <w:bottom w:val="none" w:sz="0" w:space="0" w:color="auto"/>
            <w:right w:val="none" w:sz="0" w:space="0" w:color="auto"/>
          </w:divBdr>
        </w:div>
        <w:div w:id="1399666819">
          <w:marLeft w:val="2520"/>
          <w:marRight w:val="0"/>
          <w:marTop w:val="100"/>
          <w:marBottom w:val="0"/>
          <w:divBdr>
            <w:top w:val="none" w:sz="0" w:space="0" w:color="auto"/>
            <w:left w:val="none" w:sz="0" w:space="0" w:color="auto"/>
            <w:bottom w:val="none" w:sz="0" w:space="0" w:color="auto"/>
            <w:right w:val="none" w:sz="0" w:space="0" w:color="auto"/>
          </w:divBdr>
        </w:div>
        <w:div w:id="1206795559">
          <w:marLeft w:val="2520"/>
          <w:marRight w:val="0"/>
          <w:marTop w:val="100"/>
          <w:marBottom w:val="0"/>
          <w:divBdr>
            <w:top w:val="none" w:sz="0" w:space="0" w:color="auto"/>
            <w:left w:val="none" w:sz="0" w:space="0" w:color="auto"/>
            <w:bottom w:val="none" w:sz="0" w:space="0" w:color="auto"/>
            <w:right w:val="none" w:sz="0" w:space="0" w:color="auto"/>
          </w:divBdr>
        </w:div>
        <w:div w:id="1435131841">
          <w:marLeft w:val="1800"/>
          <w:marRight w:val="0"/>
          <w:marTop w:val="100"/>
          <w:marBottom w:val="0"/>
          <w:divBdr>
            <w:top w:val="none" w:sz="0" w:space="0" w:color="auto"/>
            <w:left w:val="none" w:sz="0" w:space="0" w:color="auto"/>
            <w:bottom w:val="none" w:sz="0" w:space="0" w:color="auto"/>
            <w:right w:val="none" w:sz="0" w:space="0" w:color="auto"/>
          </w:divBdr>
        </w:div>
        <w:div w:id="1779447314">
          <w:marLeft w:val="1800"/>
          <w:marRight w:val="0"/>
          <w:marTop w:val="100"/>
          <w:marBottom w:val="0"/>
          <w:divBdr>
            <w:top w:val="none" w:sz="0" w:space="0" w:color="auto"/>
            <w:left w:val="none" w:sz="0" w:space="0" w:color="auto"/>
            <w:bottom w:val="none" w:sz="0" w:space="0" w:color="auto"/>
            <w:right w:val="none" w:sz="0" w:space="0" w:color="auto"/>
          </w:divBdr>
        </w:div>
      </w:divsChild>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5433529">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00867640">
      <w:bodyDiv w:val="1"/>
      <w:marLeft w:val="0"/>
      <w:marRight w:val="0"/>
      <w:marTop w:val="0"/>
      <w:marBottom w:val="0"/>
      <w:divBdr>
        <w:top w:val="none" w:sz="0" w:space="0" w:color="auto"/>
        <w:left w:val="none" w:sz="0" w:space="0" w:color="auto"/>
        <w:bottom w:val="none" w:sz="0" w:space="0" w:color="auto"/>
        <w:right w:val="none" w:sz="0" w:space="0" w:color="auto"/>
      </w:divBdr>
      <w:divsChild>
        <w:div w:id="1106077000">
          <w:marLeft w:val="360"/>
          <w:marRight w:val="0"/>
          <w:marTop w:val="200"/>
          <w:marBottom w:val="0"/>
          <w:divBdr>
            <w:top w:val="none" w:sz="0" w:space="0" w:color="auto"/>
            <w:left w:val="none" w:sz="0" w:space="0" w:color="auto"/>
            <w:bottom w:val="none" w:sz="0" w:space="0" w:color="auto"/>
            <w:right w:val="none" w:sz="0" w:space="0" w:color="auto"/>
          </w:divBdr>
        </w:div>
        <w:div w:id="851797400">
          <w:marLeft w:val="1080"/>
          <w:marRight w:val="0"/>
          <w:marTop w:val="100"/>
          <w:marBottom w:val="0"/>
          <w:divBdr>
            <w:top w:val="none" w:sz="0" w:space="0" w:color="auto"/>
            <w:left w:val="none" w:sz="0" w:space="0" w:color="auto"/>
            <w:bottom w:val="none" w:sz="0" w:space="0" w:color="auto"/>
            <w:right w:val="none" w:sz="0" w:space="0" w:color="auto"/>
          </w:divBdr>
        </w:div>
        <w:div w:id="2136556163">
          <w:marLeft w:val="1800"/>
          <w:marRight w:val="0"/>
          <w:marTop w:val="100"/>
          <w:marBottom w:val="0"/>
          <w:divBdr>
            <w:top w:val="none" w:sz="0" w:space="0" w:color="auto"/>
            <w:left w:val="none" w:sz="0" w:space="0" w:color="auto"/>
            <w:bottom w:val="none" w:sz="0" w:space="0" w:color="auto"/>
            <w:right w:val="none" w:sz="0" w:space="0" w:color="auto"/>
          </w:divBdr>
        </w:div>
        <w:div w:id="1758404152">
          <w:marLeft w:val="1800"/>
          <w:marRight w:val="0"/>
          <w:marTop w:val="100"/>
          <w:marBottom w:val="0"/>
          <w:divBdr>
            <w:top w:val="none" w:sz="0" w:space="0" w:color="auto"/>
            <w:left w:val="none" w:sz="0" w:space="0" w:color="auto"/>
            <w:bottom w:val="none" w:sz="0" w:space="0" w:color="auto"/>
            <w:right w:val="none" w:sz="0" w:space="0" w:color="auto"/>
          </w:divBdr>
        </w:div>
        <w:div w:id="1281377889">
          <w:marLeft w:val="1800"/>
          <w:marRight w:val="0"/>
          <w:marTop w:val="100"/>
          <w:marBottom w:val="0"/>
          <w:divBdr>
            <w:top w:val="none" w:sz="0" w:space="0" w:color="auto"/>
            <w:left w:val="none" w:sz="0" w:space="0" w:color="auto"/>
            <w:bottom w:val="none" w:sz="0" w:space="0" w:color="auto"/>
            <w:right w:val="none" w:sz="0" w:space="0" w:color="auto"/>
          </w:divBdr>
        </w:div>
        <w:div w:id="346056740">
          <w:marLeft w:val="1800"/>
          <w:marRight w:val="0"/>
          <w:marTop w:val="100"/>
          <w:marBottom w:val="0"/>
          <w:divBdr>
            <w:top w:val="none" w:sz="0" w:space="0" w:color="auto"/>
            <w:left w:val="none" w:sz="0" w:space="0" w:color="auto"/>
            <w:bottom w:val="none" w:sz="0" w:space="0" w:color="auto"/>
            <w:right w:val="none" w:sz="0" w:space="0" w:color="auto"/>
          </w:divBdr>
        </w:div>
        <w:div w:id="298926270">
          <w:marLeft w:val="1800"/>
          <w:marRight w:val="0"/>
          <w:marTop w:val="100"/>
          <w:marBottom w:val="0"/>
          <w:divBdr>
            <w:top w:val="none" w:sz="0" w:space="0" w:color="auto"/>
            <w:left w:val="none" w:sz="0" w:space="0" w:color="auto"/>
            <w:bottom w:val="none" w:sz="0" w:space="0" w:color="auto"/>
            <w:right w:val="none" w:sz="0" w:space="0" w:color="auto"/>
          </w:divBdr>
        </w:div>
        <w:div w:id="2058510309">
          <w:marLeft w:val="1080"/>
          <w:marRight w:val="0"/>
          <w:marTop w:val="100"/>
          <w:marBottom w:val="0"/>
          <w:divBdr>
            <w:top w:val="none" w:sz="0" w:space="0" w:color="auto"/>
            <w:left w:val="none" w:sz="0" w:space="0" w:color="auto"/>
            <w:bottom w:val="none" w:sz="0" w:space="0" w:color="auto"/>
            <w:right w:val="none" w:sz="0" w:space="0" w:color="auto"/>
          </w:divBdr>
        </w:div>
        <w:div w:id="1438526464">
          <w:marLeft w:val="1800"/>
          <w:marRight w:val="0"/>
          <w:marTop w:val="100"/>
          <w:marBottom w:val="0"/>
          <w:divBdr>
            <w:top w:val="none" w:sz="0" w:space="0" w:color="auto"/>
            <w:left w:val="none" w:sz="0" w:space="0" w:color="auto"/>
            <w:bottom w:val="none" w:sz="0" w:space="0" w:color="auto"/>
            <w:right w:val="none" w:sz="0" w:space="0" w:color="auto"/>
          </w:divBdr>
        </w:div>
        <w:div w:id="2103263022">
          <w:marLeft w:val="2520"/>
          <w:marRight w:val="0"/>
          <w:marTop w:val="100"/>
          <w:marBottom w:val="0"/>
          <w:divBdr>
            <w:top w:val="none" w:sz="0" w:space="0" w:color="auto"/>
            <w:left w:val="none" w:sz="0" w:space="0" w:color="auto"/>
            <w:bottom w:val="none" w:sz="0" w:space="0" w:color="auto"/>
            <w:right w:val="none" w:sz="0" w:space="0" w:color="auto"/>
          </w:divBdr>
        </w:div>
        <w:div w:id="72048333">
          <w:marLeft w:val="2520"/>
          <w:marRight w:val="0"/>
          <w:marTop w:val="100"/>
          <w:marBottom w:val="0"/>
          <w:divBdr>
            <w:top w:val="none" w:sz="0" w:space="0" w:color="auto"/>
            <w:left w:val="none" w:sz="0" w:space="0" w:color="auto"/>
            <w:bottom w:val="none" w:sz="0" w:space="0" w:color="auto"/>
            <w:right w:val="none" w:sz="0" w:space="0" w:color="auto"/>
          </w:divBdr>
        </w:div>
        <w:div w:id="2030061326">
          <w:marLeft w:val="2520"/>
          <w:marRight w:val="0"/>
          <w:marTop w:val="100"/>
          <w:marBottom w:val="0"/>
          <w:divBdr>
            <w:top w:val="none" w:sz="0" w:space="0" w:color="auto"/>
            <w:left w:val="none" w:sz="0" w:space="0" w:color="auto"/>
            <w:bottom w:val="none" w:sz="0" w:space="0" w:color="auto"/>
            <w:right w:val="none" w:sz="0" w:space="0" w:color="auto"/>
          </w:divBdr>
        </w:div>
        <w:div w:id="1121412012">
          <w:marLeft w:val="1800"/>
          <w:marRight w:val="0"/>
          <w:marTop w:val="100"/>
          <w:marBottom w:val="0"/>
          <w:divBdr>
            <w:top w:val="none" w:sz="0" w:space="0" w:color="auto"/>
            <w:left w:val="none" w:sz="0" w:space="0" w:color="auto"/>
            <w:bottom w:val="none" w:sz="0" w:space="0" w:color="auto"/>
            <w:right w:val="none" w:sz="0" w:space="0" w:color="auto"/>
          </w:divBdr>
        </w:div>
        <w:div w:id="1113747816">
          <w:marLeft w:val="1800"/>
          <w:marRight w:val="0"/>
          <w:marTop w:val="100"/>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72754383">
      <w:bodyDiv w:val="1"/>
      <w:marLeft w:val="0"/>
      <w:marRight w:val="0"/>
      <w:marTop w:val="0"/>
      <w:marBottom w:val="0"/>
      <w:divBdr>
        <w:top w:val="none" w:sz="0" w:space="0" w:color="auto"/>
        <w:left w:val="none" w:sz="0" w:space="0" w:color="auto"/>
        <w:bottom w:val="none" w:sz="0" w:space="0" w:color="auto"/>
        <w:right w:val="none" w:sz="0" w:space="0" w:color="auto"/>
      </w:divBdr>
      <w:divsChild>
        <w:div w:id="944730712">
          <w:marLeft w:val="360"/>
          <w:marRight w:val="0"/>
          <w:marTop w:val="120"/>
          <w:marBottom w:val="0"/>
          <w:divBdr>
            <w:top w:val="none" w:sz="0" w:space="0" w:color="auto"/>
            <w:left w:val="none" w:sz="0" w:space="0" w:color="auto"/>
            <w:bottom w:val="none" w:sz="0" w:space="0" w:color="auto"/>
            <w:right w:val="none" w:sz="0" w:space="0" w:color="auto"/>
          </w:divBdr>
        </w:div>
        <w:div w:id="675890513">
          <w:marLeft w:val="1080"/>
          <w:marRight w:val="0"/>
          <w:marTop w:val="120"/>
          <w:marBottom w:val="0"/>
          <w:divBdr>
            <w:top w:val="none" w:sz="0" w:space="0" w:color="auto"/>
            <w:left w:val="none" w:sz="0" w:space="0" w:color="auto"/>
            <w:bottom w:val="none" w:sz="0" w:space="0" w:color="auto"/>
            <w:right w:val="none" w:sz="0" w:space="0" w:color="auto"/>
          </w:divBdr>
        </w:div>
        <w:div w:id="1733965844">
          <w:marLeft w:val="1800"/>
          <w:marRight w:val="0"/>
          <w:marTop w:val="120"/>
          <w:marBottom w:val="0"/>
          <w:divBdr>
            <w:top w:val="none" w:sz="0" w:space="0" w:color="auto"/>
            <w:left w:val="none" w:sz="0" w:space="0" w:color="auto"/>
            <w:bottom w:val="none" w:sz="0" w:space="0" w:color="auto"/>
            <w:right w:val="none" w:sz="0" w:space="0" w:color="auto"/>
          </w:divBdr>
        </w:div>
        <w:div w:id="807744743">
          <w:marLeft w:val="1800"/>
          <w:marRight w:val="0"/>
          <w:marTop w:val="120"/>
          <w:marBottom w:val="0"/>
          <w:divBdr>
            <w:top w:val="none" w:sz="0" w:space="0" w:color="auto"/>
            <w:left w:val="none" w:sz="0" w:space="0" w:color="auto"/>
            <w:bottom w:val="none" w:sz="0" w:space="0" w:color="auto"/>
            <w:right w:val="none" w:sz="0" w:space="0" w:color="auto"/>
          </w:divBdr>
        </w:div>
        <w:div w:id="1829007825">
          <w:marLeft w:val="2520"/>
          <w:marRight w:val="0"/>
          <w:marTop w:val="120"/>
          <w:marBottom w:val="0"/>
          <w:divBdr>
            <w:top w:val="none" w:sz="0" w:space="0" w:color="auto"/>
            <w:left w:val="none" w:sz="0" w:space="0" w:color="auto"/>
            <w:bottom w:val="none" w:sz="0" w:space="0" w:color="auto"/>
            <w:right w:val="none" w:sz="0" w:space="0" w:color="auto"/>
          </w:divBdr>
        </w:div>
        <w:div w:id="1631788096">
          <w:marLeft w:val="1080"/>
          <w:marRight w:val="0"/>
          <w:marTop w:val="120"/>
          <w:marBottom w:val="0"/>
          <w:divBdr>
            <w:top w:val="none" w:sz="0" w:space="0" w:color="auto"/>
            <w:left w:val="none" w:sz="0" w:space="0" w:color="auto"/>
            <w:bottom w:val="none" w:sz="0" w:space="0" w:color="auto"/>
            <w:right w:val="none" w:sz="0" w:space="0" w:color="auto"/>
          </w:divBdr>
        </w:div>
        <w:div w:id="211232225">
          <w:marLeft w:val="1800"/>
          <w:marRight w:val="0"/>
          <w:marTop w:val="120"/>
          <w:marBottom w:val="0"/>
          <w:divBdr>
            <w:top w:val="none" w:sz="0" w:space="0" w:color="auto"/>
            <w:left w:val="none" w:sz="0" w:space="0" w:color="auto"/>
            <w:bottom w:val="none" w:sz="0" w:space="0" w:color="auto"/>
            <w:right w:val="none" w:sz="0" w:space="0" w:color="auto"/>
          </w:divBdr>
        </w:div>
        <w:div w:id="1974142055">
          <w:marLeft w:val="1800"/>
          <w:marRight w:val="0"/>
          <w:marTop w:val="120"/>
          <w:marBottom w:val="0"/>
          <w:divBdr>
            <w:top w:val="none" w:sz="0" w:space="0" w:color="auto"/>
            <w:left w:val="none" w:sz="0" w:space="0" w:color="auto"/>
            <w:bottom w:val="none" w:sz="0" w:space="0" w:color="auto"/>
            <w:right w:val="none" w:sz="0" w:space="0" w:color="auto"/>
          </w:divBdr>
        </w:div>
        <w:div w:id="371685384">
          <w:marLeft w:val="2520"/>
          <w:marRight w:val="0"/>
          <w:marTop w:val="120"/>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7949815">
      <w:bodyDiv w:val="1"/>
      <w:marLeft w:val="0"/>
      <w:marRight w:val="0"/>
      <w:marTop w:val="0"/>
      <w:marBottom w:val="0"/>
      <w:divBdr>
        <w:top w:val="none" w:sz="0" w:space="0" w:color="auto"/>
        <w:left w:val="none" w:sz="0" w:space="0" w:color="auto"/>
        <w:bottom w:val="none" w:sz="0" w:space="0" w:color="auto"/>
        <w:right w:val="none" w:sz="0" w:space="0" w:color="auto"/>
      </w:divBdr>
      <w:divsChild>
        <w:div w:id="929658925">
          <w:marLeft w:val="360"/>
          <w:marRight w:val="0"/>
          <w:marTop w:val="120"/>
          <w:marBottom w:val="0"/>
          <w:divBdr>
            <w:top w:val="none" w:sz="0" w:space="0" w:color="auto"/>
            <w:left w:val="none" w:sz="0" w:space="0" w:color="auto"/>
            <w:bottom w:val="none" w:sz="0" w:space="0" w:color="auto"/>
            <w:right w:val="none" w:sz="0" w:space="0" w:color="auto"/>
          </w:divBdr>
        </w:div>
        <w:div w:id="1865509341">
          <w:marLeft w:val="1080"/>
          <w:marRight w:val="0"/>
          <w:marTop w:val="120"/>
          <w:marBottom w:val="0"/>
          <w:divBdr>
            <w:top w:val="none" w:sz="0" w:space="0" w:color="auto"/>
            <w:left w:val="none" w:sz="0" w:space="0" w:color="auto"/>
            <w:bottom w:val="none" w:sz="0" w:space="0" w:color="auto"/>
            <w:right w:val="none" w:sz="0" w:space="0" w:color="auto"/>
          </w:divBdr>
        </w:div>
        <w:div w:id="2039886552">
          <w:marLeft w:val="1800"/>
          <w:marRight w:val="0"/>
          <w:marTop w:val="120"/>
          <w:marBottom w:val="0"/>
          <w:divBdr>
            <w:top w:val="none" w:sz="0" w:space="0" w:color="auto"/>
            <w:left w:val="none" w:sz="0" w:space="0" w:color="auto"/>
            <w:bottom w:val="none" w:sz="0" w:space="0" w:color="auto"/>
            <w:right w:val="none" w:sz="0" w:space="0" w:color="auto"/>
          </w:divBdr>
        </w:div>
        <w:div w:id="416949259">
          <w:marLeft w:val="2520"/>
          <w:marRight w:val="0"/>
          <w:marTop w:val="120"/>
          <w:marBottom w:val="0"/>
          <w:divBdr>
            <w:top w:val="none" w:sz="0" w:space="0" w:color="auto"/>
            <w:left w:val="none" w:sz="0" w:space="0" w:color="auto"/>
            <w:bottom w:val="none" w:sz="0" w:space="0" w:color="auto"/>
            <w:right w:val="none" w:sz="0" w:space="0" w:color="auto"/>
          </w:divBdr>
        </w:div>
        <w:div w:id="1055665675">
          <w:marLeft w:val="2520"/>
          <w:marRight w:val="0"/>
          <w:marTop w:val="120"/>
          <w:marBottom w:val="0"/>
          <w:divBdr>
            <w:top w:val="none" w:sz="0" w:space="0" w:color="auto"/>
            <w:left w:val="none" w:sz="0" w:space="0" w:color="auto"/>
            <w:bottom w:val="none" w:sz="0" w:space="0" w:color="auto"/>
            <w:right w:val="none" w:sz="0" w:space="0" w:color="auto"/>
          </w:divBdr>
        </w:div>
        <w:div w:id="875242928">
          <w:marLeft w:val="1800"/>
          <w:marRight w:val="0"/>
          <w:marTop w:val="120"/>
          <w:marBottom w:val="0"/>
          <w:divBdr>
            <w:top w:val="none" w:sz="0" w:space="0" w:color="auto"/>
            <w:left w:val="none" w:sz="0" w:space="0" w:color="auto"/>
            <w:bottom w:val="none" w:sz="0" w:space="0" w:color="auto"/>
            <w:right w:val="none" w:sz="0" w:space="0" w:color="auto"/>
          </w:divBdr>
        </w:div>
        <w:div w:id="1456407335">
          <w:marLeft w:val="1800"/>
          <w:marRight w:val="0"/>
          <w:marTop w:val="120"/>
          <w:marBottom w:val="0"/>
          <w:divBdr>
            <w:top w:val="none" w:sz="0" w:space="0" w:color="auto"/>
            <w:left w:val="none" w:sz="0" w:space="0" w:color="auto"/>
            <w:bottom w:val="none" w:sz="0" w:space="0" w:color="auto"/>
            <w:right w:val="none" w:sz="0" w:space="0" w:color="auto"/>
          </w:divBdr>
        </w:div>
      </w:divsChild>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10953105">
      <w:bodyDiv w:val="1"/>
      <w:marLeft w:val="0"/>
      <w:marRight w:val="0"/>
      <w:marTop w:val="0"/>
      <w:marBottom w:val="0"/>
      <w:divBdr>
        <w:top w:val="none" w:sz="0" w:space="0" w:color="auto"/>
        <w:left w:val="none" w:sz="0" w:space="0" w:color="auto"/>
        <w:bottom w:val="none" w:sz="0" w:space="0" w:color="auto"/>
        <w:right w:val="none" w:sz="0" w:space="0" w:color="auto"/>
      </w:divBdr>
      <w:divsChild>
        <w:div w:id="1815902285">
          <w:marLeft w:val="547"/>
          <w:marRight w:val="0"/>
          <w:marTop w:val="67"/>
          <w:marBottom w:val="0"/>
          <w:divBdr>
            <w:top w:val="none" w:sz="0" w:space="0" w:color="auto"/>
            <w:left w:val="none" w:sz="0" w:space="0" w:color="auto"/>
            <w:bottom w:val="none" w:sz="0" w:space="0" w:color="auto"/>
            <w:right w:val="none" w:sz="0" w:space="0" w:color="auto"/>
          </w:divBdr>
        </w:div>
        <w:div w:id="573927851">
          <w:marLeft w:val="1166"/>
          <w:marRight w:val="0"/>
          <w:marTop w:val="67"/>
          <w:marBottom w:val="0"/>
          <w:divBdr>
            <w:top w:val="none" w:sz="0" w:space="0" w:color="auto"/>
            <w:left w:val="none" w:sz="0" w:space="0" w:color="auto"/>
            <w:bottom w:val="none" w:sz="0" w:space="0" w:color="auto"/>
            <w:right w:val="none" w:sz="0" w:space="0" w:color="auto"/>
          </w:divBdr>
        </w:div>
        <w:div w:id="102262450">
          <w:marLeft w:val="1800"/>
          <w:marRight w:val="0"/>
          <w:marTop w:val="67"/>
          <w:marBottom w:val="0"/>
          <w:divBdr>
            <w:top w:val="none" w:sz="0" w:space="0" w:color="auto"/>
            <w:left w:val="none" w:sz="0" w:space="0" w:color="auto"/>
            <w:bottom w:val="none" w:sz="0" w:space="0" w:color="auto"/>
            <w:right w:val="none" w:sz="0" w:space="0" w:color="auto"/>
          </w:divBdr>
        </w:div>
        <w:div w:id="1787264227">
          <w:marLeft w:val="2606"/>
          <w:marRight w:val="0"/>
          <w:marTop w:val="67"/>
          <w:marBottom w:val="0"/>
          <w:divBdr>
            <w:top w:val="none" w:sz="0" w:space="0" w:color="auto"/>
            <w:left w:val="none" w:sz="0" w:space="0" w:color="auto"/>
            <w:bottom w:val="none" w:sz="0" w:space="0" w:color="auto"/>
            <w:right w:val="none" w:sz="0" w:space="0" w:color="auto"/>
          </w:divBdr>
        </w:div>
        <w:div w:id="765883924">
          <w:marLeft w:val="2606"/>
          <w:marRight w:val="0"/>
          <w:marTop w:val="67"/>
          <w:marBottom w:val="0"/>
          <w:divBdr>
            <w:top w:val="none" w:sz="0" w:space="0" w:color="auto"/>
            <w:left w:val="none" w:sz="0" w:space="0" w:color="auto"/>
            <w:bottom w:val="none" w:sz="0" w:space="0" w:color="auto"/>
            <w:right w:val="none" w:sz="0" w:space="0" w:color="auto"/>
          </w:divBdr>
        </w:div>
        <w:div w:id="1072436044">
          <w:marLeft w:val="2606"/>
          <w:marRight w:val="0"/>
          <w:marTop w:val="67"/>
          <w:marBottom w:val="0"/>
          <w:divBdr>
            <w:top w:val="none" w:sz="0" w:space="0" w:color="auto"/>
            <w:left w:val="none" w:sz="0" w:space="0" w:color="auto"/>
            <w:bottom w:val="none" w:sz="0" w:space="0" w:color="auto"/>
            <w:right w:val="none" w:sz="0" w:space="0" w:color="auto"/>
          </w:divBdr>
        </w:div>
        <w:div w:id="1756397461">
          <w:marLeft w:val="2606"/>
          <w:marRight w:val="0"/>
          <w:marTop w:val="67"/>
          <w:marBottom w:val="0"/>
          <w:divBdr>
            <w:top w:val="none" w:sz="0" w:space="0" w:color="auto"/>
            <w:left w:val="none" w:sz="0" w:space="0" w:color="auto"/>
            <w:bottom w:val="none" w:sz="0" w:space="0" w:color="auto"/>
            <w:right w:val="none" w:sz="0" w:space="0" w:color="auto"/>
          </w:divBdr>
        </w:div>
        <w:div w:id="649288066">
          <w:marLeft w:val="2606"/>
          <w:marRight w:val="0"/>
          <w:marTop w:val="67"/>
          <w:marBottom w:val="0"/>
          <w:divBdr>
            <w:top w:val="none" w:sz="0" w:space="0" w:color="auto"/>
            <w:left w:val="none" w:sz="0" w:space="0" w:color="auto"/>
            <w:bottom w:val="none" w:sz="0" w:space="0" w:color="auto"/>
            <w:right w:val="none" w:sz="0" w:space="0" w:color="auto"/>
          </w:divBdr>
        </w:div>
      </w:divsChild>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56970551">
      <w:bodyDiv w:val="1"/>
      <w:marLeft w:val="0"/>
      <w:marRight w:val="0"/>
      <w:marTop w:val="0"/>
      <w:marBottom w:val="0"/>
      <w:divBdr>
        <w:top w:val="none" w:sz="0" w:space="0" w:color="auto"/>
        <w:left w:val="none" w:sz="0" w:space="0" w:color="auto"/>
        <w:bottom w:val="none" w:sz="0" w:space="0" w:color="auto"/>
        <w:right w:val="none" w:sz="0" w:space="0" w:color="auto"/>
      </w:divBdr>
      <w:divsChild>
        <w:div w:id="111100628">
          <w:marLeft w:val="547"/>
          <w:marRight w:val="0"/>
          <w:marTop w:val="67"/>
          <w:marBottom w:val="0"/>
          <w:divBdr>
            <w:top w:val="none" w:sz="0" w:space="0" w:color="auto"/>
            <w:left w:val="none" w:sz="0" w:space="0" w:color="auto"/>
            <w:bottom w:val="none" w:sz="0" w:space="0" w:color="auto"/>
            <w:right w:val="none" w:sz="0" w:space="0" w:color="auto"/>
          </w:divBdr>
        </w:div>
        <w:div w:id="835337417">
          <w:marLeft w:val="1166"/>
          <w:marRight w:val="0"/>
          <w:marTop w:val="67"/>
          <w:marBottom w:val="0"/>
          <w:divBdr>
            <w:top w:val="none" w:sz="0" w:space="0" w:color="auto"/>
            <w:left w:val="none" w:sz="0" w:space="0" w:color="auto"/>
            <w:bottom w:val="none" w:sz="0" w:space="0" w:color="auto"/>
            <w:right w:val="none" w:sz="0" w:space="0" w:color="auto"/>
          </w:divBdr>
        </w:div>
        <w:div w:id="1203666734">
          <w:marLeft w:val="1800"/>
          <w:marRight w:val="0"/>
          <w:marTop w:val="67"/>
          <w:marBottom w:val="0"/>
          <w:divBdr>
            <w:top w:val="none" w:sz="0" w:space="0" w:color="auto"/>
            <w:left w:val="none" w:sz="0" w:space="0" w:color="auto"/>
            <w:bottom w:val="none" w:sz="0" w:space="0" w:color="auto"/>
            <w:right w:val="none" w:sz="0" w:space="0" w:color="auto"/>
          </w:divBdr>
        </w:div>
        <w:div w:id="2004435029">
          <w:marLeft w:val="2606"/>
          <w:marRight w:val="0"/>
          <w:marTop w:val="67"/>
          <w:marBottom w:val="0"/>
          <w:divBdr>
            <w:top w:val="none" w:sz="0" w:space="0" w:color="auto"/>
            <w:left w:val="none" w:sz="0" w:space="0" w:color="auto"/>
            <w:bottom w:val="none" w:sz="0" w:space="0" w:color="auto"/>
            <w:right w:val="none" w:sz="0" w:space="0" w:color="auto"/>
          </w:divBdr>
        </w:div>
        <w:div w:id="458571376">
          <w:marLeft w:val="2606"/>
          <w:marRight w:val="0"/>
          <w:marTop w:val="67"/>
          <w:marBottom w:val="0"/>
          <w:divBdr>
            <w:top w:val="none" w:sz="0" w:space="0" w:color="auto"/>
            <w:left w:val="none" w:sz="0" w:space="0" w:color="auto"/>
            <w:bottom w:val="none" w:sz="0" w:space="0" w:color="auto"/>
            <w:right w:val="none" w:sz="0" w:space="0" w:color="auto"/>
          </w:divBdr>
        </w:div>
        <w:div w:id="1893729800">
          <w:marLeft w:val="2606"/>
          <w:marRight w:val="0"/>
          <w:marTop w:val="67"/>
          <w:marBottom w:val="0"/>
          <w:divBdr>
            <w:top w:val="none" w:sz="0" w:space="0" w:color="auto"/>
            <w:left w:val="none" w:sz="0" w:space="0" w:color="auto"/>
            <w:bottom w:val="none" w:sz="0" w:space="0" w:color="auto"/>
            <w:right w:val="none" w:sz="0" w:space="0" w:color="auto"/>
          </w:divBdr>
        </w:div>
        <w:div w:id="992878073">
          <w:marLeft w:val="2606"/>
          <w:marRight w:val="0"/>
          <w:marTop w:val="67"/>
          <w:marBottom w:val="0"/>
          <w:divBdr>
            <w:top w:val="none" w:sz="0" w:space="0" w:color="auto"/>
            <w:left w:val="none" w:sz="0" w:space="0" w:color="auto"/>
            <w:bottom w:val="none" w:sz="0" w:space="0" w:color="auto"/>
            <w:right w:val="none" w:sz="0" w:space="0" w:color="auto"/>
          </w:divBdr>
        </w:div>
        <w:div w:id="1233852320">
          <w:marLeft w:val="2606"/>
          <w:marRight w:val="0"/>
          <w:marTop w:val="6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09515812">
      <w:bodyDiv w:val="1"/>
      <w:marLeft w:val="0"/>
      <w:marRight w:val="0"/>
      <w:marTop w:val="0"/>
      <w:marBottom w:val="0"/>
      <w:divBdr>
        <w:top w:val="none" w:sz="0" w:space="0" w:color="auto"/>
        <w:left w:val="none" w:sz="0" w:space="0" w:color="auto"/>
        <w:bottom w:val="none" w:sz="0" w:space="0" w:color="auto"/>
        <w:right w:val="none" w:sz="0" w:space="0" w:color="auto"/>
      </w:divBdr>
      <w:divsChild>
        <w:div w:id="689524076">
          <w:marLeft w:val="547"/>
          <w:marRight w:val="0"/>
          <w:marTop w:val="77"/>
          <w:marBottom w:val="0"/>
          <w:divBdr>
            <w:top w:val="none" w:sz="0" w:space="0" w:color="auto"/>
            <w:left w:val="none" w:sz="0" w:space="0" w:color="auto"/>
            <w:bottom w:val="none" w:sz="0" w:space="0" w:color="auto"/>
            <w:right w:val="none" w:sz="0" w:space="0" w:color="auto"/>
          </w:divBdr>
        </w:div>
        <w:div w:id="667516347">
          <w:marLeft w:val="1166"/>
          <w:marRight w:val="0"/>
          <w:marTop w:val="77"/>
          <w:marBottom w:val="0"/>
          <w:divBdr>
            <w:top w:val="none" w:sz="0" w:space="0" w:color="auto"/>
            <w:left w:val="none" w:sz="0" w:space="0" w:color="auto"/>
            <w:bottom w:val="none" w:sz="0" w:space="0" w:color="auto"/>
            <w:right w:val="none" w:sz="0" w:space="0" w:color="auto"/>
          </w:divBdr>
        </w:div>
        <w:div w:id="1439833354">
          <w:marLeft w:val="1166"/>
          <w:marRight w:val="0"/>
          <w:marTop w:val="77"/>
          <w:marBottom w:val="0"/>
          <w:divBdr>
            <w:top w:val="none" w:sz="0" w:space="0" w:color="auto"/>
            <w:left w:val="none" w:sz="0" w:space="0" w:color="auto"/>
            <w:bottom w:val="none" w:sz="0" w:space="0" w:color="auto"/>
            <w:right w:val="none" w:sz="0" w:space="0" w:color="auto"/>
          </w:divBdr>
        </w:div>
        <w:div w:id="1621911786">
          <w:marLeft w:val="547"/>
          <w:marRight w:val="0"/>
          <w:marTop w:val="77"/>
          <w:marBottom w:val="0"/>
          <w:divBdr>
            <w:top w:val="none" w:sz="0" w:space="0" w:color="auto"/>
            <w:left w:val="none" w:sz="0" w:space="0" w:color="auto"/>
            <w:bottom w:val="none" w:sz="0" w:space="0" w:color="auto"/>
            <w:right w:val="none" w:sz="0" w:space="0" w:color="auto"/>
          </w:divBdr>
        </w:div>
        <w:div w:id="896818492">
          <w:marLeft w:val="547"/>
          <w:marRight w:val="0"/>
          <w:marTop w:val="77"/>
          <w:marBottom w:val="0"/>
          <w:divBdr>
            <w:top w:val="none" w:sz="0" w:space="0" w:color="auto"/>
            <w:left w:val="none" w:sz="0" w:space="0" w:color="auto"/>
            <w:bottom w:val="none" w:sz="0" w:space="0" w:color="auto"/>
            <w:right w:val="none" w:sz="0" w:space="0" w:color="auto"/>
          </w:divBdr>
        </w:div>
        <w:div w:id="888539736">
          <w:marLeft w:val="547"/>
          <w:marRight w:val="0"/>
          <w:marTop w:val="77"/>
          <w:marBottom w:val="0"/>
          <w:divBdr>
            <w:top w:val="none" w:sz="0" w:space="0" w:color="auto"/>
            <w:left w:val="none" w:sz="0" w:space="0" w:color="auto"/>
            <w:bottom w:val="none" w:sz="0" w:space="0" w:color="auto"/>
            <w:right w:val="none" w:sz="0" w:space="0" w:color="auto"/>
          </w:divBdr>
        </w:div>
        <w:div w:id="1146705041">
          <w:marLeft w:val="547"/>
          <w:marRight w:val="0"/>
          <w:marTop w:val="77"/>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87851451">
      <w:bodyDiv w:val="1"/>
      <w:marLeft w:val="0"/>
      <w:marRight w:val="0"/>
      <w:marTop w:val="0"/>
      <w:marBottom w:val="0"/>
      <w:divBdr>
        <w:top w:val="none" w:sz="0" w:space="0" w:color="auto"/>
        <w:left w:val="none" w:sz="0" w:space="0" w:color="auto"/>
        <w:bottom w:val="none" w:sz="0" w:space="0" w:color="auto"/>
        <w:right w:val="none" w:sz="0" w:space="0" w:color="auto"/>
      </w:divBdr>
    </w:div>
    <w:div w:id="1990667167">
      <w:bodyDiv w:val="1"/>
      <w:marLeft w:val="0"/>
      <w:marRight w:val="0"/>
      <w:marTop w:val="0"/>
      <w:marBottom w:val="0"/>
      <w:divBdr>
        <w:top w:val="none" w:sz="0" w:space="0" w:color="auto"/>
        <w:left w:val="none" w:sz="0" w:space="0" w:color="auto"/>
        <w:bottom w:val="none" w:sz="0" w:space="0" w:color="auto"/>
        <w:right w:val="none" w:sz="0" w:space="0" w:color="auto"/>
      </w:divBdr>
    </w:div>
    <w:div w:id="1991447555">
      <w:bodyDiv w:val="1"/>
      <w:marLeft w:val="0"/>
      <w:marRight w:val="0"/>
      <w:marTop w:val="0"/>
      <w:marBottom w:val="0"/>
      <w:divBdr>
        <w:top w:val="none" w:sz="0" w:space="0" w:color="auto"/>
        <w:left w:val="none" w:sz="0" w:space="0" w:color="auto"/>
        <w:bottom w:val="none" w:sz="0" w:space="0" w:color="auto"/>
        <w:right w:val="none" w:sz="0" w:space="0" w:color="auto"/>
      </w:divBdr>
    </w:div>
    <w:div w:id="1993946399">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50060201">
      <w:bodyDiv w:val="1"/>
      <w:marLeft w:val="0"/>
      <w:marRight w:val="0"/>
      <w:marTop w:val="0"/>
      <w:marBottom w:val="0"/>
      <w:divBdr>
        <w:top w:val="none" w:sz="0" w:space="0" w:color="auto"/>
        <w:left w:val="none" w:sz="0" w:space="0" w:color="auto"/>
        <w:bottom w:val="none" w:sz="0" w:space="0" w:color="auto"/>
        <w:right w:val="none" w:sz="0" w:space="0" w:color="auto"/>
      </w:divBdr>
      <w:divsChild>
        <w:div w:id="980617601">
          <w:marLeft w:val="547"/>
          <w:marRight w:val="0"/>
          <w:marTop w:val="144"/>
          <w:marBottom w:val="0"/>
          <w:divBdr>
            <w:top w:val="none" w:sz="0" w:space="0" w:color="auto"/>
            <w:left w:val="none" w:sz="0" w:space="0" w:color="auto"/>
            <w:bottom w:val="none" w:sz="0" w:space="0" w:color="auto"/>
            <w:right w:val="none" w:sz="0" w:space="0" w:color="auto"/>
          </w:divBdr>
        </w:div>
        <w:div w:id="1166016656">
          <w:marLeft w:val="1166"/>
          <w:marRight w:val="0"/>
          <w:marTop w:val="125"/>
          <w:marBottom w:val="0"/>
          <w:divBdr>
            <w:top w:val="none" w:sz="0" w:space="0" w:color="auto"/>
            <w:left w:val="none" w:sz="0" w:space="0" w:color="auto"/>
            <w:bottom w:val="none" w:sz="0" w:space="0" w:color="auto"/>
            <w:right w:val="none" w:sz="0" w:space="0" w:color="auto"/>
          </w:divBdr>
        </w:div>
        <w:div w:id="1994948116">
          <w:marLeft w:val="1800"/>
          <w:marRight w:val="0"/>
          <w:marTop w:val="106"/>
          <w:marBottom w:val="0"/>
          <w:divBdr>
            <w:top w:val="none" w:sz="0" w:space="0" w:color="auto"/>
            <w:left w:val="none" w:sz="0" w:space="0" w:color="auto"/>
            <w:bottom w:val="none" w:sz="0" w:space="0" w:color="auto"/>
            <w:right w:val="none" w:sz="0" w:space="0" w:color="auto"/>
          </w:divBdr>
        </w:div>
        <w:div w:id="147091462">
          <w:marLeft w:val="1166"/>
          <w:marRight w:val="0"/>
          <w:marTop w:val="125"/>
          <w:marBottom w:val="0"/>
          <w:divBdr>
            <w:top w:val="none" w:sz="0" w:space="0" w:color="auto"/>
            <w:left w:val="none" w:sz="0" w:space="0" w:color="auto"/>
            <w:bottom w:val="none" w:sz="0" w:space="0" w:color="auto"/>
            <w:right w:val="none" w:sz="0" w:space="0" w:color="auto"/>
          </w:divBdr>
        </w:div>
        <w:div w:id="1388214072">
          <w:marLeft w:val="1800"/>
          <w:marRight w:val="0"/>
          <w:marTop w:val="106"/>
          <w:marBottom w:val="0"/>
          <w:divBdr>
            <w:top w:val="none" w:sz="0" w:space="0" w:color="auto"/>
            <w:left w:val="none" w:sz="0" w:space="0" w:color="auto"/>
            <w:bottom w:val="none" w:sz="0" w:space="0" w:color="auto"/>
            <w:right w:val="none" w:sz="0" w:space="0" w:color="auto"/>
          </w:divBdr>
        </w:div>
        <w:div w:id="741414404">
          <w:marLeft w:val="1800"/>
          <w:marRight w:val="0"/>
          <w:marTop w:val="106"/>
          <w:marBottom w:val="0"/>
          <w:divBdr>
            <w:top w:val="none" w:sz="0" w:space="0" w:color="auto"/>
            <w:left w:val="none" w:sz="0" w:space="0" w:color="auto"/>
            <w:bottom w:val="none" w:sz="0" w:space="0" w:color="auto"/>
            <w:right w:val="none" w:sz="0" w:space="0" w:color="auto"/>
          </w:divBdr>
        </w:div>
        <w:div w:id="1165169331">
          <w:marLeft w:val="547"/>
          <w:marRight w:val="0"/>
          <w:marTop w:val="144"/>
          <w:marBottom w:val="0"/>
          <w:divBdr>
            <w:top w:val="none" w:sz="0" w:space="0" w:color="auto"/>
            <w:left w:val="none" w:sz="0" w:space="0" w:color="auto"/>
            <w:bottom w:val="none" w:sz="0" w:space="0" w:color="auto"/>
            <w:right w:val="none" w:sz="0" w:space="0" w:color="auto"/>
          </w:divBdr>
        </w:div>
        <w:div w:id="506796697">
          <w:marLeft w:val="1166"/>
          <w:marRight w:val="0"/>
          <w:marTop w:val="125"/>
          <w:marBottom w:val="0"/>
          <w:divBdr>
            <w:top w:val="none" w:sz="0" w:space="0" w:color="auto"/>
            <w:left w:val="none" w:sz="0" w:space="0" w:color="auto"/>
            <w:bottom w:val="none" w:sz="0" w:space="0" w:color="auto"/>
            <w:right w:val="none" w:sz="0" w:space="0" w:color="auto"/>
          </w:divBdr>
        </w:div>
      </w:divsChild>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7A13BBDF-90CD-4E45-A994-B043A0E5E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919</Words>
  <Characters>5244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2022-01-07T01:23:00Z</dcterms:created>
  <dcterms:modified xsi:type="dcterms:W3CDTF">2022-02-12T00:42:00Z</dcterms:modified>
</cp:coreProperties>
</file>